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C201E" w14:textId="6BD192A5" w:rsidR="0001032C" w:rsidRPr="001C2A98" w:rsidRDefault="0001032C" w:rsidP="001C2A98">
      <w:pPr>
        <w:autoSpaceDE w:val="0"/>
        <w:autoSpaceDN w:val="0"/>
        <w:adjustRightInd w:val="0"/>
        <w:spacing w:after="0" w:line="240" w:lineRule="auto"/>
        <w:rPr>
          <w:rFonts w:cstheme="minorHAnsi"/>
          <w:b/>
          <w:sz w:val="20"/>
          <w:szCs w:val="20"/>
          <w:u w:val="single"/>
        </w:rPr>
      </w:pPr>
      <w:r>
        <w:rPr>
          <w:noProof/>
        </w:rPr>
        <w:drawing>
          <wp:anchor distT="0" distB="0" distL="114300" distR="114300" simplePos="0" relativeHeight="251660288" behindDoc="1" locked="0" layoutInCell="1" allowOverlap="1" wp14:anchorId="41B8A80C" wp14:editId="54ACA4EB">
            <wp:simplePos x="0" y="0"/>
            <wp:positionH relativeFrom="column">
              <wp:posOffset>-91053</wp:posOffset>
            </wp:positionH>
            <wp:positionV relativeFrom="paragraph">
              <wp:posOffset>-1092200</wp:posOffset>
            </wp:positionV>
            <wp:extent cx="1010236" cy="10287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Logo Emblem.eps"/>
                    <pic:cNvPicPr/>
                  </pic:nvPicPr>
                  <pic:blipFill>
                    <a:blip r:embed="rId8">
                      <a:extLst>
                        <a:ext uri="{28A0092B-C50C-407E-A947-70E740481C1C}">
                          <a14:useLocalDpi xmlns:a14="http://schemas.microsoft.com/office/drawing/2010/main" val="0"/>
                        </a:ext>
                      </a:extLst>
                    </a:blip>
                    <a:stretch>
                      <a:fillRect/>
                    </a:stretch>
                  </pic:blipFill>
                  <pic:spPr>
                    <a:xfrm>
                      <a:off x="0" y="0"/>
                      <a:ext cx="1010236" cy="1028700"/>
                    </a:xfrm>
                    <a:prstGeom prst="rect">
                      <a:avLst/>
                    </a:prstGeom>
                  </pic:spPr>
                </pic:pic>
              </a:graphicData>
            </a:graphic>
            <wp14:sizeRelH relativeFrom="page">
              <wp14:pctWidth>0</wp14:pctWidth>
            </wp14:sizeRelH>
            <wp14:sizeRelV relativeFrom="page">
              <wp14:pctHeight>0</wp14:pctHeight>
            </wp14:sizeRelV>
          </wp:anchor>
        </w:drawing>
      </w:r>
    </w:p>
    <w:p w14:paraId="6685DE41" w14:textId="77777777" w:rsidR="00980892" w:rsidRPr="00B802D4" w:rsidRDefault="00980892" w:rsidP="004561FF">
      <w:pPr>
        <w:autoSpaceDE w:val="0"/>
        <w:autoSpaceDN w:val="0"/>
        <w:adjustRightInd w:val="0"/>
        <w:spacing w:after="0" w:line="240" w:lineRule="auto"/>
        <w:rPr>
          <w:sz w:val="20"/>
          <w:szCs w:val="20"/>
        </w:rPr>
      </w:pPr>
      <w:r w:rsidRPr="00B802D4">
        <w:rPr>
          <w:sz w:val="20"/>
          <w:szCs w:val="20"/>
        </w:rPr>
        <w:t>Cada escuela de Título I desarrollará conjuntamente con los padres y familiares de los niños participantes, un plan escrito que describirá cómo la escuela llevará a cabo los requisitos que se mencionan a continuación. Se notificará a los padres sobre el plan en un formato comprensible y uniforme y, en la medida de lo posible, se proporcionará en un idioma que los padres puedan entender. El plan escolar debe estar disponible para la comunidad local y los padres deben actualizarlo y acordarlo periódicamente para satisfacer las necesidades cambiantes de los padres y la escuela.</w:t>
      </w:r>
    </w:p>
    <w:p w14:paraId="4592BC39" w14:textId="77777777" w:rsidR="00980892" w:rsidRPr="00B802D4" w:rsidRDefault="00980892" w:rsidP="004561FF">
      <w:pPr>
        <w:autoSpaceDE w:val="0"/>
        <w:autoSpaceDN w:val="0"/>
        <w:adjustRightInd w:val="0"/>
        <w:spacing w:after="0" w:line="240" w:lineRule="auto"/>
        <w:rPr>
          <w:sz w:val="20"/>
          <w:szCs w:val="20"/>
        </w:rPr>
      </w:pPr>
    </w:p>
    <w:p w14:paraId="0C51A4C3" w14:textId="2F2B859A" w:rsidR="005B1C0C" w:rsidRPr="00B802D4" w:rsidRDefault="00980892" w:rsidP="004561FF">
      <w:pPr>
        <w:autoSpaceDE w:val="0"/>
        <w:autoSpaceDN w:val="0"/>
        <w:adjustRightInd w:val="0"/>
        <w:spacing w:after="0" w:line="240" w:lineRule="auto"/>
        <w:rPr>
          <w:rFonts w:cs="Times New Roman"/>
          <w:b/>
          <w:color w:val="030912"/>
          <w:sz w:val="20"/>
          <w:szCs w:val="20"/>
          <w:u w:val="single"/>
        </w:rPr>
      </w:pPr>
      <w:r w:rsidRPr="00B802D4">
        <w:rPr>
          <w:rFonts w:cs="Times New Roman"/>
          <w:b/>
          <w:color w:val="030912"/>
          <w:sz w:val="20"/>
          <w:szCs w:val="20"/>
          <w:u w:val="single"/>
        </w:rPr>
        <w:t>Visión de la escuela para la participación de las familias</w:t>
      </w:r>
      <w:r w:rsidR="004561FF" w:rsidRPr="00B802D4">
        <w:rPr>
          <w:rFonts w:cs="Times New Roman"/>
          <w:b/>
          <w:color w:val="030912"/>
          <w:sz w:val="20"/>
          <w:szCs w:val="20"/>
        </w:rPr>
        <w:t>:</w:t>
      </w:r>
    </w:p>
    <w:p w14:paraId="332A89E8" w14:textId="77777777" w:rsidR="004561FF" w:rsidRPr="00B802D4" w:rsidRDefault="004561FF" w:rsidP="004561FF">
      <w:pPr>
        <w:autoSpaceDE w:val="0"/>
        <w:autoSpaceDN w:val="0"/>
        <w:adjustRightInd w:val="0"/>
        <w:spacing w:after="0" w:line="240" w:lineRule="auto"/>
        <w:rPr>
          <w:rFonts w:cs="Times New Roman"/>
          <w:b/>
          <w:color w:val="030912"/>
          <w:sz w:val="20"/>
          <w:szCs w:val="20"/>
          <w:u w:val="single"/>
        </w:rPr>
      </w:pPr>
    </w:p>
    <w:p w14:paraId="57930B7A" w14:textId="185A7A33" w:rsidR="005B1C0C" w:rsidRPr="006D0B39" w:rsidRDefault="006D0B39" w:rsidP="00E56DBB">
      <w:pPr>
        <w:rPr>
          <w:b/>
          <w:sz w:val="20"/>
          <w:szCs w:val="20"/>
        </w:rPr>
      </w:pPr>
      <w:r w:rsidRPr="006D0B39">
        <w:rPr>
          <w:b/>
          <w:sz w:val="20"/>
          <w:szCs w:val="20"/>
        </w:rPr>
        <w:t xml:space="preserve">Las familias de Sea Star son partes interesadas valiosas en el trabajo que hacemos aquí en la Escuela </w:t>
      </w:r>
      <w:r>
        <w:rPr>
          <w:b/>
          <w:sz w:val="20"/>
          <w:szCs w:val="20"/>
        </w:rPr>
        <w:t>Elemental</w:t>
      </w:r>
      <w:r w:rsidRPr="006D0B39">
        <w:rPr>
          <w:b/>
          <w:sz w:val="20"/>
          <w:szCs w:val="20"/>
        </w:rPr>
        <w:t xml:space="preserve"> Gulf Trace. Se les pide a las familias que participen en las oportunidades de aprendizaje mensuales, que sean una voz activa para las necesidades de sus estudiantes y que apoyen los eventos de toda la escuela según se planean. Las familias recibirán comunicaciones impresas semanales sobre las actividades de toda la escuela además de nuestras publicaciones en las redes sociales.</w:t>
      </w:r>
    </w:p>
    <w:p w14:paraId="3F2C1F24" w14:textId="213E5238" w:rsidR="003520DA" w:rsidRPr="00B802D4" w:rsidRDefault="00980892" w:rsidP="00E56DBB">
      <w:pPr>
        <w:rPr>
          <w:i/>
          <w:sz w:val="18"/>
          <w:szCs w:val="24"/>
          <w:u w:val="single"/>
        </w:rPr>
      </w:pPr>
      <w:r w:rsidRPr="00B802D4">
        <w:rPr>
          <w:b/>
          <w:i/>
          <w:sz w:val="24"/>
          <w:szCs w:val="24"/>
          <w:u w:val="single"/>
        </w:rPr>
        <w:t>Qué se requiere</w:t>
      </w:r>
      <w:r w:rsidR="009E7B82" w:rsidRPr="00B802D4">
        <w:rPr>
          <w:b/>
          <w:i/>
          <w:sz w:val="24"/>
          <w:szCs w:val="24"/>
          <w:u w:val="single"/>
        </w:rPr>
        <w:t xml:space="preserve">: </w:t>
      </w:r>
    </w:p>
    <w:p w14:paraId="1AB36E10" w14:textId="70762A35" w:rsidR="00D31179" w:rsidRPr="00B802D4" w:rsidRDefault="00980892" w:rsidP="004561FF">
      <w:pPr>
        <w:spacing w:after="20" w:line="240" w:lineRule="auto"/>
        <w:rPr>
          <w:b/>
          <w:sz w:val="24"/>
          <w:szCs w:val="24"/>
        </w:rPr>
      </w:pPr>
      <w:r w:rsidRPr="00B802D4">
        <w:rPr>
          <w:b/>
          <w:sz w:val="24"/>
          <w:szCs w:val="24"/>
        </w:rPr>
        <w:t>Garantías</w:t>
      </w:r>
      <w:r w:rsidR="007637FD" w:rsidRPr="00B802D4">
        <w:rPr>
          <w:b/>
          <w:sz w:val="24"/>
          <w:szCs w:val="24"/>
        </w:rPr>
        <w:t xml:space="preserve">:  </w:t>
      </w:r>
      <w:r w:rsidRPr="00B802D4">
        <w:rPr>
          <w:b/>
          <w:sz w:val="24"/>
          <w:szCs w:val="24"/>
        </w:rPr>
        <w:t>Haremos lo siguiente</w:t>
      </w:r>
      <w:r w:rsidR="00795B47" w:rsidRPr="00B802D4">
        <w:rPr>
          <w:b/>
          <w:sz w:val="24"/>
          <w:szCs w:val="24"/>
        </w:rPr>
        <w:t xml:space="preserve">: </w:t>
      </w:r>
    </w:p>
    <w:p w14:paraId="003E19E9" w14:textId="77777777" w:rsidR="00980892" w:rsidRPr="00B802D4" w:rsidRDefault="00980892" w:rsidP="004561FF">
      <w:pPr>
        <w:spacing w:after="20" w:line="240" w:lineRule="auto"/>
        <w:rPr>
          <w:b/>
          <w:sz w:val="24"/>
          <w:szCs w:val="24"/>
        </w:rPr>
      </w:pPr>
    </w:p>
    <w:p w14:paraId="47570953" w14:textId="6E655ED0" w:rsidR="00980892" w:rsidRPr="00B802D4" w:rsidRDefault="001219CB" w:rsidP="00980892">
      <w:pPr>
        <w:snapToGrid w:val="0"/>
        <w:spacing w:before="240" w:after="20" w:line="240" w:lineRule="auto"/>
        <w:ind w:left="1080"/>
        <w:contextualSpacing/>
        <w:rPr>
          <w:sz w:val="20"/>
          <w:szCs w:val="20"/>
        </w:rPr>
      </w:pPr>
      <w:r w:rsidRPr="001219CB">
        <w:rPr>
          <w:rFonts w:ascii="Wingdings 2" w:hAnsi="Wingdings 2"/>
          <w:sz w:val="28"/>
          <w:szCs w:val="28"/>
        </w:rPr>
        <w:t>S</w:t>
      </w:r>
      <w:r w:rsidR="00704DA0" w:rsidRPr="00B802D4">
        <w:rPr>
          <w:sz w:val="20"/>
          <w:szCs w:val="20"/>
        </w:rPr>
        <w:tab/>
      </w:r>
      <w:r w:rsidR="00980892" w:rsidRPr="00B802D4">
        <w:rPr>
          <w:sz w:val="20"/>
          <w:szCs w:val="20"/>
        </w:rPr>
        <w:t xml:space="preserve">Involucrar a una representación adecuada de los padres, o establecer una junta asesora de padres para </w:t>
      </w:r>
    </w:p>
    <w:p w14:paraId="32446027" w14:textId="77777777" w:rsidR="00980892" w:rsidRPr="00B802D4" w:rsidRDefault="00980892" w:rsidP="00980892">
      <w:pPr>
        <w:snapToGrid w:val="0"/>
        <w:spacing w:before="240" w:after="20" w:line="240" w:lineRule="auto"/>
        <w:ind w:left="1080" w:firstLine="360"/>
        <w:contextualSpacing/>
        <w:rPr>
          <w:sz w:val="20"/>
          <w:szCs w:val="20"/>
        </w:rPr>
      </w:pPr>
      <w:r w:rsidRPr="00B802D4">
        <w:rPr>
          <w:sz w:val="20"/>
          <w:szCs w:val="20"/>
        </w:rPr>
        <w:t xml:space="preserve">representar a las familias, en el desarrollo y evaluación del “Plan de participación de los padres y la familia de la </w:t>
      </w:r>
    </w:p>
    <w:p w14:paraId="607B3975" w14:textId="42DE85F6" w:rsidR="001C2A98" w:rsidRPr="00B802D4" w:rsidRDefault="00980892" w:rsidP="00980892">
      <w:pPr>
        <w:snapToGrid w:val="0"/>
        <w:spacing w:before="240" w:after="20" w:line="240" w:lineRule="auto"/>
        <w:ind w:left="1080" w:firstLine="360"/>
        <w:contextualSpacing/>
        <w:rPr>
          <w:sz w:val="20"/>
          <w:szCs w:val="20"/>
        </w:rPr>
      </w:pPr>
      <w:r w:rsidRPr="00B802D4">
        <w:rPr>
          <w:sz w:val="20"/>
          <w:szCs w:val="20"/>
        </w:rPr>
        <w:t>escuela” que describe cómo la escuela llevará a cabo las actividades requeridas de participación familiar.</w:t>
      </w:r>
    </w:p>
    <w:p w14:paraId="6DC5F47F" w14:textId="77777777" w:rsidR="00980892" w:rsidRPr="00B802D4" w:rsidRDefault="00980892" w:rsidP="00980892">
      <w:pPr>
        <w:snapToGrid w:val="0"/>
        <w:spacing w:before="240" w:after="20" w:line="240" w:lineRule="auto"/>
        <w:ind w:left="1080" w:firstLine="360"/>
        <w:contextualSpacing/>
        <w:rPr>
          <w:sz w:val="20"/>
          <w:szCs w:val="20"/>
        </w:rPr>
      </w:pPr>
    </w:p>
    <w:p w14:paraId="00C47799" w14:textId="14A47D08" w:rsidR="00980892" w:rsidRPr="00B802D4" w:rsidRDefault="001219CB" w:rsidP="00980892">
      <w:pPr>
        <w:snapToGrid w:val="0"/>
        <w:spacing w:before="240" w:after="20" w:line="240" w:lineRule="auto"/>
        <w:ind w:left="1080"/>
        <w:contextualSpacing/>
        <w:rPr>
          <w:sz w:val="20"/>
          <w:szCs w:val="20"/>
        </w:rPr>
      </w:pPr>
      <w:r w:rsidRPr="001219CB">
        <w:rPr>
          <w:rFonts w:ascii="Wingdings 2" w:hAnsi="Wingdings 2"/>
          <w:sz w:val="28"/>
          <w:szCs w:val="28"/>
        </w:rPr>
        <w:t>S</w:t>
      </w:r>
      <w:r w:rsidR="00980892" w:rsidRPr="00B802D4">
        <w:rPr>
          <w:sz w:val="20"/>
          <w:szCs w:val="20"/>
        </w:rPr>
        <w:t xml:space="preserve">   Llevar a cabo una reunión anual para que las familias expliquen el programa de Título I y los derechos de los  </w:t>
      </w:r>
    </w:p>
    <w:p w14:paraId="00DF3549" w14:textId="1622229F" w:rsidR="00980892" w:rsidRPr="00B802D4" w:rsidRDefault="00980892" w:rsidP="00980892">
      <w:pPr>
        <w:snapToGrid w:val="0"/>
        <w:spacing w:before="240" w:after="20" w:line="240" w:lineRule="auto"/>
        <w:ind w:left="1080"/>
        <w:contextualSpacing/>
        <w:rPr>
          <w:sz w:val="20"/>
          <w:szCs w:val="20"/>
        </w:rPr>
      </w:pPr>
      <w:r w:rsidRPr="00B802D4">
        <w:rPr>
          <w:sz w:val="20"/>
          <w:szCs w:val="20"/>
        </w:rPr>
        <w:t xml:space="preserve">         padres a participar. Ofrecer otras reuniones/talleres en horarios flexibles.</w:t>
      </w:r>
    </w:p>
    <w:p w14:paraId="0E0BD257" w14:textId="77777777" w:rsidR="00980892" w:rsidRPr="00B802D4" w:rsidRDefault="00980892" w:rsidP="00980892">
      <w:pPr>
        <w:snapToGrid w:val="0"/>
        <w:spacing w:before="240" w:after="20" w:line="240" w:lineRule="auto"/>
        <w:ind w:left="1080"/>
        <w:contextualSpacing/>
        <w:rPr>
          <w:sz w:val="20"/>
          <w:szCs w:val="20"/>
        </w:rPr>
      </w:pPr>
    </w:p>
    <w:p w14:paraId="5AEC3708" w14:textId="68E346F3" w:rsidR="00980892" w:rsidRPr="00B802D4" w:rsidRDefault="001219CB" w:rsidP="00980892">
      <w:pPr>
        <w:snapToGrid w:val="0"/>
        <w:spacing w:before="240" w:after="20" w:line="240" w:lineRule="auto"/>
        <w:ind w:left="1080"/>
        <w:contextualSpacing/>
        <w:rPr>
          <w:sz w:val="20"/>
          <w:szCs w:val="20"/>
        </w:rPr>
      </w:pPr>
      <w:r w:rsidRPr="001219CB">
        <w:rPr>
          <w:rFonts w:ascii="Wingdings 2" w:hAnsi="Wingdings 2"/>
          <w:sz w:val="28"/>
          <w:szCs w:val="28"/>
        </w:rPr>
        <w:t>S</w:t>
      </w:r>
      <w:r w:rsidR="00980892" w:rsidRPr="00B802D4">
        <w:rPr>
          <w:sz w:val="20"/>
          <w:szCs w:val="20"/>
        </w:rPr>
        <w:t xml:space="preserve">  Utilizar una parte de los fondos del Título I para apoyar la participación de los padres y la familia e involucrar a los  </w:t>
      </w:r>
    </w:p>
    <w:p w14:paraId="76911C82" w14:textId="59C15228" w:rsidR="00980892" w:rsidRPr="00B802D4" w:rsidRDefault="00980892" w:rsidP="00980892">
      <w:pPr>
        <w:snapToGrid w:val="0"/>
        <w:spacing w:before="240" w:after="20" w:line="240" w:lineRule="auto"/>
        <w:ind w:left="1080"/>
        <w:contextualSpacing/>
        <w:rPr>
          <w:sz w:val="20"/>
          <w:szCs w:val="20"/>
        </w:rPr>
      </w:pPr>
      <w:r w:rsidRPr="00B802D4">
        <w:rPr>
          <w:sz w:val="20"/>
          <w:szCs w:val="20"/>
        </w:rPr>
        <w:t xml:space="preserve"> </w:t>
      </w:r>
      <w:r w:rsidRPr="00B802D4">
        <w:rPr>
          <w:sz w:val="20"/>
          <w:szCs w:val="20"/>
        </w:rPr>
        <w:tab/>
        <w:t>padres en la decisión de cómo se utilizarán estos fondos.</w:t>
      </w:r>
    </w:p>
    <w:p w14:paraId="37FFA8D1" w14:textId="77777777" w:rsidR="00980892" w:rsidRPr="00B802D4" w:rsidRDefault="00980892" w:rsidP="00980892">
      <w:pPr>
        <w:snapToGrid w:val="0"/>
        <w:spacing w:before="240" w:after="20" w:line="240" w:lineRule="auto"/>
        <w:ind w:left="1080"/>
        <w:contextualSpacing/>
        <w:rPr>
          <w:sz w:val="20"/>
          <w:szCs w:val="20"/>
        </w:rPr>
      </w:pPr>
    </w:p>
    <w:p w14:paraId="65FC2647" w14:textId="307E9D67" w:rsidR="00980892" w:rsidRPr="00B802D4" w:rsidRDefault="001219CB" w:rsidP="00980892">
      <w:pPr>
        <w:snapToGrid w:val="0"/>
        <w:spacing w:before="240" w:after="20" w:line="240" w:lineRule="auto"/>
        <w:ind w:left="1080"/>
        <w:contextualSpacing/>
        <w:rPr>
          <w:sz w:val="20"/>
          <w:szCs w:val="20"/>
        </w:rPr>
      </w:pPr>
      <w:r w:rsidRPr="001219CB">
        <w:rPr>
          <w:rFonts w:ascii="Wingdings 2" w:hAnsi="Wingdings 2"/>
          <w:sz w:val="28"/>
          <w:szCs w:val="28"/>
        </w:rPr>
        <w:t>S</w:t>
      </w:r>
      <w:r w:rsidR="00980892" w:rsidRPr="00B802D4">
        <w:rPr>
          <w:sz w:val="20"/>
          <w:szCs w:val="20"/>
        </w:rPr>
        <w:tab/>
        <w:t>Involucrar a los padres en la planificación, revisión y mejora del programa de Título I.</w:t>
      </w:r>
    </w:p>
    <w:p w14:paraId="15554F28" w14:textId="77777777" w:rsidR="00980892" w:rsidRPr="00B802D4" w:rsidRDefault="00980892" w:rsidP="00980892">
      <w:pPr>
        <w:snapToGrid w:val="0"/>
        <w:spacing w:before="240" w:after="20" w:line="240" w:lineRule="auto"/>
        <w:ind w:left="1080"/>
        <w:contextualSpacing/>
        <w:rPr>
          <w:sz w:val="20"/>
          <w:szCs w:val="20"/>
        </w:rPr>
      </w:pPr>
    </w:p>
    <w:p w14:paraId="04CA7173" w14:textId="52CE35F7" w:rsidR="00980892" w:rsidRPr="00B802D4" w:rsidRDefault="001219CB" w:rsidP="00980892">
      <w:pPr>
        <w:snapToGrid w:val="0"/>
        <w:spacing w:before="240" w:after="20" w:line="240" w:lineRule="auto"/>
        <w:ind w:left="1440" w:hanging="360"/>
        <w:contextualSpacing/>
        <w:rPr>
          <w:sz w:val="20"/>
          <w:szCs w:val="20"/>
        </w:rPr>
      </w:pPr>
      <w:r w:rsidRPr="001219CB">
        <w:rPr>
          <w:rFonts w:ascii="Wingdings 2" w:hAnsi="Wingdings 2"/>
          <w:sz w:val="28"/>
          <w:szCs w:val="28"/>
        </w:rPr>
        <w:t>S</w:t>
      </w:r>
      <w:r w:rsidR="00980892" w:rsidRPr="00B802D4">
        <w:rPr>
          <w:sz w:val="20"/>
          <w:szCs w:val="20"/>
        </w:rPr>
        <w:tab/>
        <w:t>Desarrollar un pacto entre la escuela y los padres que describa cómo los padres, los estudiantes y el personal de la escuela compartirán la responsabilidad de mejorar el rendimiento de los estudiantes y describa cómo se comunicarán los padres y los maestros.</w:t>
      </w:r>
    </w:p>
    <w:p w14:paraId="656EF9EE" w14:textId="77777777" w:rsidR="00980892" w:rsidRPr="00B802D4" w:rsidRDefault="00980892" w:rsidP="00980892">
      <w:pPr>
        <w:snapToGrid w:val="0"/>
        <w:spacing w:before="240" w:after="20" w:line="240" w:lineRule="auto"/>
        <w:ind w:left="1080"/>
        <w:contextualSpacing/>
        <w:rPr>
          <w:sz w:val="20"/>
          <w:szCs w:val="20"/>
        </w:rPr>
      </w:pPr>
      <w:r w:rsidRPr="00B802D4">
        <w:rPr>
          <w:sz w:val="20"/>
          <w:szCs w:val="20"/>
        </w:rPr>
        <w:t xml:space="preserve"> </w:t>
      </w:r>
    </w:p>
    <w:p w14:paraId="6D76FF4B" w14:textId="2FB1D1BB" w:rsidR="00980892" w:rsidRPr="00B802D4" w:rsidRDefault="001219CB" w:rsidP="00980892">
      <w:pPr>
        <w:snapToGrid w:val="0"/>
        <w:spacing w:before="240" w:after="20" w:line="240" w:lineRule="auto"/>
        <w:ind w:left="1440" w:hanging="360"/>
        <w:contextualSpacing/>
        <w:rPr>
          <w:sz w:val="20"/>
          <w:szCs w:val="20"/>
        </w:rPr>
      </w:pPr>
      <w:r w:rsidRPr="001219CB">
        <w:rPr>
          <w:rFonts w:ascii="Wingdings 2" w:hAnsi="Wingdings 2"/>
          <w:sz w:val="28"/>
          <w:szCs w:val="28"/>
        </w:rPr>
        <w:t>S</w:t>
      </w:r>
      <w:r w:rsidR="00980892" w:rsidRPr="00B802D4">
        <w:rPr>
          <w:sz w:val="20"/>
          <w:szCs w:val="20"/>
        </w:rPr>
        <w:tab/>
        <w:t>Ofrecer ayuda a los padres para que comprendan el sistema educativo y los estándares estatales, y cómo apoyar el logro de sus hijos.</w:t>
      </w:r>
    </w:p>
    <w:p w14:paraId="092CC64D" w14:textId="77777777" w:rsidR="00980892" w:rsidRPr="00B802D4" w:rsidRDefault="00980892" w:rsidP="00980892">
      <w:pPr>
        <w:snapToGrid w:val="0"/>
        <w:spacing w:before="240" w:after="20" w:line="240" w:lineRule="auto"/>
        <w:ind w:left="1080"/>
        <w:contextualSpacing/>
        <w:rPr>
          <w:sz w:val="20"/>
          <w:szCs w:val="20"/>
        </w:rPr>
      </w:pPr>
    </w:p>
    <w:p w14:paraId="15C03ABD" w14:textId="2E5BCF67" w:rsidR="00980892" w:rsidRPr="00B802D4" w:rsidRDefault="001219CB" w:rsidP="00980892">
      <w:pPr>
        <w:snapToGrid w:val="0"/>
        <w:spacing w:before="240" w:after="20" w:line="240" w:lineRule="auto"/>
        <w:ind w:left="1440" w:hanging="360"/>
        <w:contextualSpacing/>
        <w:rPr>
          <w:sz w:val="20"/>
          <w:szCs w:val="20"/>
        </w:rPr>
      </w:pPr>
      <w:r w:rsidRPr="001219CB">
        <w:rPr>
          <w:rFonts w:ascii="Wingdings 2" w:hAnsi="Wingdings 2"/>
          <w:sz w:val="28"/>
          <w:szCs w:val="28"/>
        </w:rPr>
        <w:t>S</w:t>
      </w:r>
      <w:r w:rsidR="00980892" w:rsidRPr="00B802D4">
        <w:rPr>
          <w:sz w:val="20"/>
          <w:szCs w:val="20"/>
        </w:rPr>
        <w:tab/>
        <w:t>Proporcionar materiales y capacitación para ayudar a los padres a apoyar el aprendizaje de sus hijos en el hogar. Educar a los maestros y otro personal escolar, incluidos los líderes escolares, sobre cómo involucrar a las familias de manera efectiva.</w:t>
      </w:r>
    </w:p>
    <w:p w14:paraId="0A9A1212" w14:textId="77777777" w:rsidR="00980892" w:rsidRPr="00B802D4" w:rsidRDefault="00980892" w:rsidP="00980892">
      <w:pPr>
        <w:snapToGrid w:val="0"/>
        <w:spacing w:before="240" w:after="20" w:line="240" w:lineRule="auto"/>
        <w:ind w:left="1080"/>
        <w:contextualSpacing/>
        <w:rPr>
          <w:sz w:val="20"/>
          <w:szCs w:val="20"/>
        </w:rPr>
      </w:pPr>
      <w:r w:rsidRPr="00B802D4">
        <w:rPr>
          <w:sz w:val="20"/>
          <w:szCs w:val="20"/>
        </w:rPr>
        <w:t xml:space="preserve"> </w:t>
      </w:r>
    </w:p>
    <w:p w14:paraId="3978D636" w14:textId="443E971E" w:rsidR="00980892" w:rsidRPr="00B802D4" w:rsidRDefault="001219CB" w:rsidP="00980892">
      <w:pPr>
        <w:snapToGrid w:val="0"/>
        <w:spacing w:before="240" w:after="20" w:line="240" w:lineRule="auto"/>
        <w:ind w:left="1080"/>
        <w:contextualSpacing/>
        <w:rPr>
          <w:sz w:val="20"/>
          <w:szCs w:val="20"/>
        </w:rPr>
      </w:pPr>
      <w:r w:rsidRPr="001219CB">
        <w:rPr>
          <w:rFonts w:ascii="Wingdings 2" w:hAnsi="Wingdings 2"/>
          <w:sz w:val="28"/>
          <w:szCs w:val="28"/>
        </w:rPr>
        <w:t>S</w:t>
      </w:r>
      <w:r w:rsidR="00980892" w:rsidRPr="00B802D4">
        <w:rPr>
          <w:sz w:val="20"/>
          <w:szCs w:val="20"/>
        </w:rPr>
        <w:tab/>
        <w:t>Coordinar con otros programas federales y estatales, incluidos los programas preescolares.</w:t>
      </w:r>
    </w:p>
    <w:p w14:paraId="6D912E90" w14:textId="620EA2BC" w:rsidR="00980892" w:rsidRPr="00B802D4" w:rsidRDefault="001219CB" w:rsidP="006D0B39">
      <w:pPr>
        <w:spacing w:before="240" w:after="20" w:line="240" w:lineRule="auto"/>
        <w:ind w:left="1440" w:hanging="360"/>
        <w:rPr>
          <w:sz w:val="20"/>
          <w:szCs w:val="20"/>
        </w:rPr>
      </w:pPr>
      <w:r w:rsidRPr="001219CB">
        <w:rPr>
          <w:rFonts w:ascii="Wingdings 2" w:hAnsi="Wingdings 2"/>
          <w:sz w:val="28"/>
          <w:szCs w:val="28"/>
        </w:rPr>
        <w:t>S</w:t>
      </w:r>
      <w:r w:rsidR="00980892" w:rsidRPr="00B802D4">
        <w:rPr>
          <w:sz w:val="20"/>
          <w:szCs w:val="20"/>
        </w:rPr>
        <w:tab/>
        <w:t>Brindar información en un formato y un idioma que los padres puedan entender y ofrecer información en otros idiomas cuando sea posible.</w:t>
      </w:r>
    </w:p>
    <w:p w14:paraId="66032EF4" w14:textId="77777777" w:rsidR="00E11120" w:rsidRPr="00B802D4" w:rsidRDefault="00E11120" w:rsidP="002C4C52">
      <w:pPr>
        <w:rPr>
          <w:color w:val="0070C0"/>
          <w:sz w:val="18"/>
        </w:rPr>
      </w:pPr>
    </w:p>
    <w:p w14:paraId="58AA833B" w14:textId="31FA52EB" w:rsidR="001C2A98" w:rsidRPr="006D0B39" w:rsidRDefault="00980892" w:rsidP="006D0B39">
      <w:pPr>
        <w:rPr>
          <w:sz w:val="28"/>
        </w:rPr>
      </w:pPr>
      <w:r w:rsidRPr="00B802D4">
        <w:rPr>
          <w:sz w:val="28"/>
        </w:rPr>
        <w:t>Director</w:t>
      </w:r>
      <w:r w:rsidR="006D0B39">
        <w:rPr>
          <w:sz w:val="28"/>
        </w:rPr>
        <w:t>a</w:t>
      </w:r>
      <w:r w:rsidR="002C4C52" w:rsidRPr="00B802D4">
        <w:rPr>
          <w:sz w:val="28"/>
        </w:rPr>
        <w:t xml:space="preserve">: </w:t>
      </w:r>
      <w:r w:rsidR="006D0B39">
        <w:rPr>
          <w:sz w:val="28"/>
        </w:rPr>
        <w:t>Sra. Dawn Scilex</w:t>
      </w:r>
      <w:r w:rsidR="006D0B39">
        <w:rPr>
          <w:sz w:val="28"/>
        </w:rPr>
        <w:tab/>
      </w:r>
      <w:r w:rsidR="006D0B39">
        <w:rPr>
          <w:sz w:val="28"/>
        </w:rPr>
        <w:tab/>
      </w:r>
      <w:r w:rsidR="006D0B39">
        <w:rPr>
          <w:sz w:val="28"/>
        </w:rPr>
        <w:tab/>
      </w:r>
      <w:r w:rsidR="002C4C52" w:rsidRPr="00B802D4">
        <w:rPr>
          <w:sz w:val="28"/>
        </w:rPr>
        <w:t xml:space="preserve"> </w:t>
      </w:r>
      <w:r w:rsidR="002C4C52" w:rsidRPr="00B802D4">
        <w:rPr>
          <w:sz w:val="28"/>
        </w:rPr>
        <w:tab/>
      </w:r>
      <w:r w:rsidR="002C4C52" w:rsidRPr="00B802D4">
        <w:rPr>
          <w:sz w:val="28"/>
        </w:rPr>
        <w:tab/>
      </w:r>
      <w:r w:rsidRPr="00B802D4">
        <w:rPr>
          <w:sz w:val="28"/>
        </w:rPr>
        <w:t>Fecha</w:t>
      </w:r>
      <w:r w:rsidR="002C4C52" w:rsidRPr="00B802D4">
        <w:rPr>
          <w:sz w:val="28"/>
        </w:rPr>
        <w:t xml:space="preserve">: </w:t>
      </w:r>
      <w:r w:rsidR="006D0B39">
        <w:rPr>
          <w:sz w:val="28"/>
        </w:rPr>
        <w:t>13 de abril de 2020</w:t>
      </w:r>
    </w:p>
    <w:p w14:paraId="130D18E8" w14:textId="77777777" w:rsidR="00980892" w:rsidRPr="00B802D4" w:rsidRDefault="00980892" w:rsidP="00980892">
      <w:pPr>
        <w:spacing w:after="20" w:line="240" w:lineRule="auto"/>
        <w:rPr>
          <w:b/>
        </w:rPr>
      </w:pPr>
      <w:r w:rsidRPr="00B802D4">
        <w:rPr>
          <w:b/>
        </w:rPr>
        <w:lastRenderedPageBreak/>
        <w:t>CADA ESCUELA TITLE I EN EL CONDADO DE PASCO:</w:t>
      </w:r>
    </w:p>
    <w:p w14:paraId="0EFDD80F" w14:textId="77777777" w:rsidR="00980892" w:rsidRPr="00B802D4" w:rsidRDefault="00980892" w:rsidP="00980892">
      <w:pPr>
        <w:spacing w:after="20" w:line="240" w:lineRule="auto"/>
        <w:rPr>
          <w:b/>
          <w:sz w:val="28"/>
          <w:u w:val="single"/>
        </w:rPr>
      </w:pPr>
    </w:p>
    <w:p w14:paraId="33275D61" w14:textId="5EB67E5D" w:rsidR="00D548AE" w:rsidRPr="00B802D4" w:rsidRDefault="00980892" w:rsidP="00980892">
      <w:pPr>
        <w:pStyle w:val="ListParagraph"/>
        <w:numPr>
          <w:ilvl w:val="0"/>
          <w:numId w:val="18"/>
        </w:numPr>
        <w:spacing w:after="20" w:line="240" w:lineRule="auto"/>
        <w:ind w:left="360"/>
        <w:rPr>
          <w:b/>
        </w:rPr>
      </w:pPr>
      <w:r w:rsidRPr="00B802D4">
        <w:rPr>
          <w:b/>
        </w:rPr>
        <w:t>Involucrará a los padres en la planificación, revisión y mejora de su Programa de Evaluación Integral de Necesidades y Título I.  La escuela desarrollará y evaluará conjuntamente el plan de participación de los padres y la familia con una representación adecuada de los padres.</w:t>
      </w:r>
    </w:p>
    <w:p w14:paraId="5A725759" w14:textId="77777777" w:rsidR="00D548AE" w:rsidRPr="006D0B39" w:rsidRDefault="00D548AE" w:rsidP="00D548AE">
      <w:pPr>
        <w:spacing w:after="20" w:line="240" w:lineRule="auto"/>
        <w:jc w:val="both"/>
        <w:rPr>
          <w:b/>
          <w:sz w:val="16"/>
          <w:szCs w:val="16"/>
        </w:rPr>
      </w:pPr>
    </w:p>
    <w:tbl>
      <w:tblPr>
        <w:tblStyle w:val="TableGrid"/>
        <w:tblW w:w="10890" w:type="dxa"/>
        <w:tblLook w:val="04A0" w:firstRow="1" w:lastRow="0" w:firstColumn="1" w:lastColumn="0" w:noHBand="0" w:noVBand="1"/>
      </w:tblPr>
      <w:tblGrid>
        <w:gridCol w:w="2628"/>
        <w:gridCol w:w="8262"/>
      </w:tblGrid>
      <w:tr w:rsidR="00980892" w:rsidRPr="00B802D4" w14:paraId="51480BED" w14:textId="77777777" w:rsidTr="00C90FBC">
        <w:trPr>
          <w:trHeight w:val="583"/>
        </w:trPr>
        <w:tc>
          <w:tcPr>
            <w:tcW w:w="2628" w:type="dxa"/>
          </w:tcPr>
          <w:p w14:paraId="43338878" w14:textId="4D87C56A" w:rsidR="00980892" w:rsidRPr="00B802D4" w:rsidRDefault="00980892" w:rsidP="00980892">
            <w:pPr>
              <w:spacing w:after="20"/>
              <w:rPr>
                <w:b/>
                <w:sz w:val="18"/>
                <w:szCs w:val="18"/>
              </w:rPr>
            </w:pPr>
            <w:r w:rsidRPr="00B802D4">
              <w:t>Describir el método en el que participaron los padres.</w:t>
            </w:r>
          </w:p>
        </w:tc>
        <w:tc>
          <w:tcPr>
            <w:tcW w:w="8262" w:type="dxa"/>
          </w:tcPr>
          <w:p w14:paraId="2346B9A5" w14:textId="77777777" w:rsidR="006D0B39" w:rsidRPr="006D0B39" w:rsidRDefault="006D0B39" w:rsidP="006D0B39">
            <w:pPr>
              <w:spacing w:after="20"/>
              <w:rPr>
                <w:color w:val="000000" w:themeColor="text1"/>
                <w:sz w:val="18"/>
                <w:szCs w:val="18"/>
              </w:rPr>
            </w:pPr>
            <w:r w:rsidRPr="006D0B39">
              <w:rPr>
                <w:color w:val="000000" w:themeColor="text1"/>
                <w:sz w:val="18"/>
                <w:szCs w:val="18"/>
              </w:rPr>
              <w:t>Las sesiones de comentarios de los padres se ofrecerán al final de cada trimestre durante el año escolar 2020-2021. Estas sesiones permitirán a las familias proporcionar comentarios sobre eventos y acontecimientos escolares durante ese trimestre. Organizaremos grupos focales de padres para recopilar comentarios en estas cinco áreas:</w:t>
            </w:r>
          </w:p>
          <w:p w14:paraId="469A2261" w14:textId="6B4CA94F" w:rsidR="00980892" w:rsidRPr="006D0B39" w:rsidRDefault="006D0B39" w:rsidP="006D0B39">
            <w:pPr>
              <w:spacing w:after="20"/>
              <w:rPr>
                <w:color w:val="000000" w:themeColor="text1"/>
                <w:sz w:val="18"/>
                <w:szCs w:val="18"/>
              </w:rPr>
            </w:pPr>
            <w:r w:rsidRPr="006D0B39">
              <w:rPr>
                <w:color w:val="000000" w:themeColor="text1"/>
                <w:sz w:val="18"/>
                <w:szCs w:val="18"/>
              </w:rPr>
              <w:t>Qué se valora en su escuela, qué es algo que cambiaría sobre la forma de trabajo en su escuela, qué tipos de apoyo necesita para apoyar mejor el crecimiento académico de su hijo, qué tipo de comunicación funciona mejor para usted y qué los eventos familiares son significativos para usted?</w:t>
            </w:r>
          </w:p>
          <w:p w14:paraId="2B074753" w14:textId="31775D9E" w:rsidR="00980892" w:rsidRPr="006D0B39" w:rsidRDefault="00980892" w:rsidP="00980892">
            <w:pPr>
              <w:spacing w:after="20"/>
              <w:rPr>
                <w:color w:val="000000" w:themeColor="text1"/>
                <w:sz w:val="18"/>
                <w:szCs w:val="18"/>
              </w:rPr>
            </w:pPr>
          </w:p>
        </w:tc>
      </w:tr>
      <w:tr w:rsidR="00980892" w:rsidRPr="00B802D4" w14:paraId="47922AB8" w14:textId="77777777" w:rsidTr="00C90FBC">
        <w:trPr>
          <w:trHeight w:val="583"/>
        </w:trPr>
        <w:tc>
          <w:tcPr>
            <w:tcW w:w="2628" w:type="dxa"/>
          </w:tcPr>
          <w:p w14:paraId="4B673E91" w14:textId="75F48868" w:rsidR="00980892" w:rsidRPr="00B802D4" w:rsidRDefault="00B91EB1" w:rsidP="00980892">
            <w:pPr>
              <w:spacing w:after="20"/>
              <w:rPr>
                <w:b/>
                <w:sz w:val="18"/>
                <w:szCs w:val="18"/>
              </w:rPr>
            </w:pPr>
            <w:r w:rsidRPr="00B802D4">
              <w:t>Fecha de la reunión para recopilar la opinión de los padres para la evaluación integral de necesidades</w:t>
            </w:r>
          </w:p>
        </w:tc>
        <w:tc>
          <w:tcPr>
            <w:tcW w:w="8262" w:type="dxa"/>
          </w:tcPr>
          <w:p w14:paraId="52D81B0A" w14:textId="6A21CAC7" w:rsidR="00980892" w:rsidRPr="006D0B39" w:rsidRDefault="006D0B39" w:rsidP="00980892">
            <w:pPr>
              <w:spacing w:after="20"/>
              <w:rPr>
                <w:color w:val="000000" w:themeColor="text1"/>
                <w:sz w:val="18"/>
                <w:szCs w:val="18"/>
              </w:rPr>
            </w:pPr>
            <w:r>
              <w:rPr>
                <w:color w:val="000000" w:themeColor="text1"/>
                <w:sz w:val="18"/>
                <w:szCs w:val="18"/>
              </w:rPr>
              <w:t>27 de enero de 2020 y 10 de febrero de 2020</w:t>
            </w:r>
          </w:p>
        </w:tc>
      </w:tr>
      <w:tr w:rsidR="00980892" w:rsidRPr="00B802D4" w14:paraId="5652F40C" w14:textId="77777777" w:rsidTr="00C90FBC">
        <w:trPr>
          <w:trHeight w:val="583"/>
        </w:trPr>
        <w:tc>
          <w:tcPr>
            <w:tcW w:w="2628" w:type="dxa"/>
          </w:tcPr>
          <w:p w14:paraId="4D7DB7C0" w14:textId="24F01C9C" w:rsidR="00980892" w:rsidRPr="00B802D4" w:rsidRDefault="00B91EB1" w:rsidP="00B91EB1">
            <w:pPr>
              <w:pStyle w:val="ListParagraph"/>
              <w:spacing w:after="20"/>
              <w:ind w:left="-18" w:firstLine="18"/>
              <w:rPr>
                <w:bCs/>
              </w:rPr>
            </w:pPr>
            <w:r w:rsidRPr="00B802D4">
              <w:rPr>
                <w:bCs/>
              </w:rPr>
              <w:t>Fecha de la reunión para recopilar la opinión de los padres para este Plan de participación de padres y familias del Título I</w:t>
            </w:r>
          </w:p>
        </w:tc>
        <w:tc>
          <w:tcPr>
            <w:tcW w:w="8262" w:type="dxa"/>
          </w:tcPr>
          <w:p w14:paraId="6AFF1198" w14:textId="70ABDC68" w:rsidR="00980892" w:rsidRPr="006D0B39" w:rsidRDefault="006D0B39" w:rsidP="00980892">
            <w:pPr>
              <w:spacing w:after="20"/>
              <w:rPr>
                <w:color w:val="000000" w:themeColor="text1"/>
                <w:sz w:val="18"/>
                <w:szCs w:val="18"/>
              </w:rPr>
            </w:pPr>
            <w:r>
              <w:rPr>
                <w:color w:val="000000" w:themeColor="text1"/>
                <w:sz w:val="18"/>
                <w:szCs w:val="18"/>
              </w:rPr>
              <w:t>10 de febrero de 2020</w:t>
            </w:r>
          </w:p>
        </w:tc>
      </w:tr>
    </w:tbl>
    <w:p w14:paraId="7157D1F7" w14:textId="347BE074" w:rsidR="00762617" w:rsidRPr="00B802D4" w:rsidRDefault="00762617" w:rsidP="002C4C52">
      <w:pPr>
        <w:spacing w:after="20" w:line="240" w:lineRule="auto"/>
        <w:rPr>
          <w:b/>
          <w:color w:val="0070C0"/>
          <w:sz w:val="18"/>
        </w:rPr>
      </w:pPr>
    </w:p>
    <w:p w14:paraId="6F8DC4F3" w14:textId="036736DD" w:rsidR="00D548AE" w:rsidRPr="00B802D4" w:rsidRDefault="00D30DC3" w:rsidP="00B91EB1">
      <w:pPr>
        <w:spacing w:after="20" w:line="240" w:lineRule="auto"/>
        <w:jc w:val="center"/>
        <w:rPr>
          <w:b/>
          <w:i/>
          <w:color w:val="2E74B5" w:themeColor="accent1" w:themeShade="BF"/>
        </w:rPr>
      </w:pPr>
      <w:r w:rsidRPr="00B802D4">
        <w:rPr>
          <w:b/>
          <w:i/>
          <w:color w:val="2E74B5" w:themeColor="accent1" w:themeShade="BF"/>
        </w:rPr>
        <w:t>*</w:t>
      </w:r>
      <w:r w:rsidR="00B91EB1" w:rsidRPr="00B802D4">
        <w:t xml:space="preserve"> </w:t>
      </w:r>
      <w:r w:rsidR="00B91EB1" w:rsidRPr="00B802D4">
        <w:rPr>
          <w:b/>
          <w:i/>
          <w:color w:val="2E74B5" w:themeColor="accent1" w:themeShade="BF"/>
        </w:rPr>
        <w:t>La evidencia de la información recopilada y cómo se usó se usará debe cargarse en el reporte de Título I</w:t>
      </w:r>
      <w:r w:rsidRPr="00B802D4">
        <w:rPr>
          <w:b/>
          <w:i/>
          <w:color w:val="2E74B5" w:themeColor="accent1" w:themeShade="BF"/>
        </w:rPr>
        <w:t>.</w:t>
      </w:r>
    </w:p>
    <w:p w14:paraId="3CC6B49D" w14:textId="77777777" w:rsidR="00D30DC3" w:rsidRPr="00B802D4" w:rsidRDefault="00D30DC3" w:rsidP="002C619B">
      <w:pPr>
        <w:pStyle w:val="ListParagraph"/>
        <w:spacing w:after="20" w:line="240" w:lineRule="auto"/>
        <w:jc w:val="both"/>
        <w:rPr>
          <w:b/>
        </w:rPr>
      </w:pPr>
    </w:p>
    <w:p w14:paraId="77C9982F" w14:textId="77777777" w:rsidR="00B91EB1" w:rsidRPr="00B802D4" w:rsidRDefault="00B91EB1" w:rsidP="002C619B">
      <w:pPr>
        <w:spacing w:after="20" w:line="240" w:lineRule="auto"/>
        <w:jc w:val="both"/>
        <w:rPr>
          <w:b/>
        </w:rPr>
      </w:pPr>
      <w:r w:rsidRPr="00B802D4">
        <w:rPr>
          <w:b/>
        </w:rPr>
        <w:t xml:space="preserve">2. </w:t>
      </w:r>
      <w:r w:rsidR="00427ED6" w:rsidRPr="00B802D4">
        <w:rPr>
          <w:b/>
        </w:rPr>
        <w:t xml:space="preserve"> </w:t>
      </w:r>
      <w:r w:rsidRPr="00B802D4">
        <w:rPr>
          <w:b/>
        </w:rPr>
        <w:t xml:space="preserve">Desarrollar un pacto entre la escuela y el hogar que describa cómo los padres, los estudiantes y el personal escolar </w:t>
      </w:r>
    </w:p>
    <w:p w14:paraId="0F7C5F4C" w14:textId="51F1D96D" w:rsidR="002C619B" w:rsidRPr="00B802D4" w:rsidRDefault="00B91EB1" w:rsidP="00B91EB1">
      <w:pPr>
        <w:spacing w:after="20" w:line="240" w:lineRule="auto"/>
        <w:ind w:left="240"/>
        <w:jc w:val="both"/>
      </w:pPr>
      <w:r w:rsidRPr="00B802D4">
        <w:rPr>
          <w:b/>
        </w:rPr>
        <w:t>compartirán la responsabilidad de mejorar el rendimiento de los estudiantes y describa cómo se comunicarán los padres y los maestros.</w:t>
      </w:r>
    </w:p>
    <w:p w14:paraId="31609F1B" w14:textId="77777777" w:rsidR="002C619B" w:rsidRPr="006D0B39" w:rsidRDefault="002C619B" w:rsidP="002C619B">
      <w:pPr>
        <w:spacing w:after="20" w:line="240" w:lineRule="auto"/>
        <w:jc w:val="both"/>
        <w:rPr>
          <w:sz w:val="16"/>
          <w:szCs w:val="16"/>
        </w:rPr>
      </w:pPr>
      <w:r w:rsidRPr="00B802D4">
        <w:t xml:space="preserve"> </w:t>
      </w:r>
    </w:p>
    <w:tbl>
      <w:tblPr>
        <w:tblStyle w:val="TableGrid"/>
        <w:tblW w:w="0" w:type="auto"/>
        <w:tblLook w:val="04A0" w:firstRow="1" w:lastRow="0" w:firstColumn="1" w:lastColumn="0" w:noHBand="0" w:noVBand="1"/>
      </w:tblPr>
      <w:tblGrid>
        <w:gridCol w:w="3505"/>
        <w:gridCol w:w="7285"/>
      </w:tblGrid>
      <w:tr w:rsidR="002C619B" w:rsidRPr="00B802D4" w14:paraId="48AA461A" w14:textId="77777777" w:rsidTr="00B719C9">
        <w:tc>
          <w:tcPr>
            <w:tcW w:w="3505" w:type="dxa"/>
          </w:tcPr>
          <w:p w14:paraId="63C2852C" w14:textId="77777777" w:rsidR="00B91EB1" w:rsidRPr="00B802D4" w:rsidRDefault="00B91EB1" w:rsidP="00B91EB1">
            <w:pPr>
              <w:spacing w:after="20"/>
              <w:rPr>
                <w:b/>
                <w:sz w:val="18"/>
                <w:szCs w:val="18"/>
              </w:rPr>
            </w:pPr>
            <w:r w:rsidRPr="00B802D4">
              <w:rPr>
                <w:b/>
                <w:sz w:val="18"/>
                <w:szCs w:val="18"/>
              </w:rPr>
              <w:t>¿Cómo se invitó a los padres a desarrollar o revisar el pacto?</w:t>
            </w:r>
          </w:p>
          <w:p w14:paraId="2A8C6B9E" w14:textId="77777777" w:rsidR="00F6489E" w:rsidRPr="00B802D4" w:rsidRDefault="00F6489E" w:rsidP="00B719C9">
            <w:pPr>
              <w:spacing w:after="20"/>
              <w:rPr>
                <w:b/>
                <w:sz w:val="18"/>
              </w:rPr>
            </w:pPr>
          </w:p>
        </w:tc>
        <w:tc>
          <w:tcPr>
            <w:tcW w:w="7285" w:type="dxa"/>
          </w:tcPr>
          <w:p w14:paraId="068AA059" w14:textId="5CE4D7BF" w:rsidR="00743716" w:rsidRPr="006D0B39" w:rsidRDefault="006D0B39" w:rsidP="00743716">
            <w:pPr>
              <w:spacing w:after="20"/>
              <w:rPr>
                <w:color w:val="000000" w:themeColor="text1"/>
                <w:sz w:val="18"/>
                <w:szCs w:val="18"/>
              </w:rPr>
            </w:pPr>
            <w:r w:rsidRPr="006D0B39">
              <w:rPr>
                <w:color w:val="000000" w:themeColor="text1"/>
                <w:sz w:val="18"/>
                <w:szCs w:val="18"/>
              </w:rPr>
              <w:t>R</w:t>
            </w:r>
            <w:r>
              <w:rPr>
                <w:color w:val="000000" w:themeColor="text1"/>
                <w:sz w:val="18"/>
                <w:szCs w:val="18"/>
              </w:rPr>
              <w:t>euniones SAC, comida Sea Star, y el formulario electrónico para opiniones a través de la página Web de GTES.</w:t>
            </w:r>
          </w:p>
          <w:p w14:paraId="68095261" w14:textId="1B98F663" w:rsidR="0050742C" w:rsidRPr="006D0B39" w:rsidRDefault="0050742C" w:rsidP="0050742C">
            <w:pPr>
              <w:spacing w:after="20"/>
              <w:jc w:val="both"/>
              <w:rPr>
                <w:color w:val="000000" w:themeColor="text1"/>
                <w:sz w:val="18"/>
                <w:szCs w:val="18"/>
              </w:rPr>
            </w:pPr>
          </w:p>
        </w:tc>
      </w:tr>
      <w:tr w:rsidR="002C619B" w:rsidRPr="00B802D4" w14:paraId="19C460B8" w14:textId="77777777" w:rsidTr="00B719C9">
        <w:tc>
          <w:tcPr>
            <w:tcW w:w="3505" w:type="dxa"/>
          </w:tcPr>
          <w:p w14:paraId="699917A3" w14:textId="77777777" w:rsidR="00B91EB1" w:rsidRPr="00B802D4" w:rsidRDefault="00B91EB1" w:rsidP="00B91EB1">
            <w:pPr>
              <w:spacing w:after="20"/>
              <w:rPr>
                <w:b/>
                <w:sz w:val="18"/>
                <w:szCs w:val="18"/>
              </w:rPr>
            </w:pPr>
            <w:r w:rsidRPr="00B802D4">
              <w:rPr>
                <w:b/>
                <w:sz w:val="18"/>
                <w:szCs w:val="18"/>
              </w:rPr>
              <w:t>Fecha de la reunión de padres para desarrollar o revisar el pacto</w:t>
            </w:r>
          </w:p>
          <w:p w14:paraId="47503EBE" w14:textId="25DEE3C6" w:rsidR="00F6489E" w:rsidRPr="00B802D4" w:rsidRDefault="00F6489E" w:rsidP="00B719C9">
            <w:pPr>
              <w:spacing w:after="20"/>
              <w:rPr>
                <w:b/>
                <w:sz w:val="18"/>
              </w:rPr>
            </w:pPr>
          </w:p>
        </w:tc>
        <w:tc>
          <w:tcPr>
            <w:tcW w:w="7285" w:type="dxa"/>
          </w:tcPr>
          <w:p w14:paraId="6C83DD0E" w14:textId="2F366721" w:rsidR="002C619B" w:rsidRPr="006D0B39" w:rsidRDefault="006D0B39" w:rsidP="00B719C9">
            <w:pPr>
              <w:spacing w:after="20"/>
              <w:jc w:val="both"/>
              <w:rPr>
                <w:color w:val="000000" w:themeColor="text1"/>
                <w:sz w:val="18"/>
                <w:szCs w:val="18"/>
              </w:rPr>
            </w:pPr>
            <w:r>
              <w:rPr>
                <w:color w:val="000000" w:themeColor="text1"/>
                <w:sz w:val="18"/>
                <w:szCs w:val="18"/>
              </w:rPr>
              <w:t>SAC 1/16, Comida Sea Star 1/27</w:t>
            </w:r>
          </w:p>
        </w:tc>
      </w:tr>
      <w:tr w:rsidR="002C619B" w:rsidRPr="00B802D4" w14:paraId="56153691" w14:textId="77777777" w:rsidTr="00B719C9">
        <w:tc>
          <w:tcPr>
            <w:tcW w:w="3505" w:type="dxa"/>
          </w:tcPr>
          <w:p w14:paraId="22174C67" w14:textId="77777777" w:rsidR="00B91EB1" w:rsidRPr="00B802D4" w:rsidRDefault="00B91EB1" w:rsidP="00B91EB1">
            <w:pPr>
              <w:spacing w:after="20"/>
              <w:rPr>
                <w:b/>
                <w:sz w:val="18"/>
                <w:szCs w:val="18"/>
              </w:rPr>
            </w:pPr>
            <w:r w:rsidRPr="00B802D4">
              <w:rPr>
                <w:b/>
                <w:sz w:val="18"/>
                <w:szCs w:val="18"/>
              </w:rPr>
              <w:t>¿Qué métodos de comunicación se utilizarán entre maestros y padres, así como entre la escuela y los padres?</w:t>
            </w:r>
          </w:p>
          <w:p w14:paraId="1DBF256C" w14:textId="68B311DD" w:rsidR="00F6489E" w:rsidRPr="00B802D4" w:rsidRDefault="00F6489E" w:rsidP="00B719C9">
            <w:pPr>
              <w:spacing w:after="20"/>
              <w:rPr>
                <w:b/>
                <w:sz w:val="18"/>
              </w:rPr>
            </w:pPr>
          </w:p>
        </w:tc>
        <w:tc>
          <w:tcPr>
            <w:tcW w:w="7285" w:type="dxa"/>
          </w:tcPr>
          <w:p w14:paraId="490B6B03" w14:textId="2195C42A" w:rsidR="002C619B" w:rsidRPr="006D0B39" w:rsidRDefault="006D0B39" w:rsidP="00B719C9">
            <w:pPr>
              <w:spacing w:after="20"/>
              <w:jc w:val="both"/>
              <w:rPr>
                <w:color w:val="000000" w:themeColor="text1"/>
                <w:sz w:val="18"/>
                <w:szCs w:val="18"/>
              </w:rPr>
            </w:pPr>
            <w:r w:rsidRPr="006D0B39">
              <w:rPr>
                <w:color w:val="000000" w:themeColor="text1"/>
                <w:sz w:val="18"/>
                <w:szCs w:val="18"/>
              </w:rPr>
              <w:t>Hojas sueltas, llamadas telefónicas en masa, correos electrónicos, planificación a través de los cartapacios de AVID.</w:t>
            </w:r>
          </w:p>
        </w:tc>
      </w:tr>
      <w:tr w:rsidR="002C619B" w:rsidRPr="00B802D4" w14:paraId="5E416466" w14:textId="77777777" w:rsidTr="00B719C9">
        <w:trPr>
          <w:trHeight w:val="929"/>
        </w:trPr>
        <w:tc>
          <w:tcPr>
            <w:tcW w:w="3505" w:type="dxa"/>
          </w:tcPr>
          <w:p w14:paraId="1ED1846B" w14:textId="77777777" w:rsidR="00B91EB1" w:rsidRPr="00B802D4" w:rsidRDefault="00B91EB1" w:rsidP="00B91EB1">
            <w:pPr>
              <w:spacing w:after="20"/>
              <w:rPr>
                <w:b/>
                <w:sz w:val="18"/>
                <w:szCs w:val="18"/>
              </w:rPr>
            </w:pPr>
            <w:r w:rsidRPr="00B802D4">
              <w:rPr>
                <w:b/>
                <w:sz w:val="18"/>
                <w:szCs w:val="18"/>
              </w:rPr>
              <w:t>Las escuelas primarias deben celebrar al menos una conferencia cara a cara con los padres. ¿Explica tu proceso?</w:t>
            </w:r>
          </w:p>
          <w:p w14:paraId="25837D38" w14:textId="77777777" w:rsidR="002C619B" w:rsidRPr="00B802D4" w:rsidRDefault="002C619B" w:rsidP="00B719C9">
            <w:pPr>
              <w:spacing w:after="20"/>
              <w:rPr>
                <w:b/>
                <w:sz w:val="18"/>
              </w:rPr>
            </w:pPr>
          </w:p>
        </w:tc>
        <w:tc>
          <w:tcPr>
            <w:tcW w:w="7285" w:type="dxa"/>
          </w:tcPr>
          <w:p w14:paraId="4067840B" w14:textId="1BA2072F" w:rsidR="002C619B" w:rsidRPr="006D0B39" w:rsidRDefault="006D0B39" w:rsidP="00B719C9">
            <w:pPr>
              <w:spacing w:after="20"/>
              <w:jc w:val="both"/>
              <w:rPr>
                <w:color w:val="000000" w:themeColor="text1"/>
                <w:sz w:val="18"/>
                <w:szCs w:val="18"/>
              </w:rPr>
            </w:pPr>
            <w:r w:rsidRPr="006D0B39">
              <w:rPr>
                <w:color w:val="000000" w:themeColor="text1"/>
                <w:sz w:val="18"/>
                <w:szCs w:val="18"/>
              </w:rPr>
              <w:t>Organizaremos eventos de conferencias para toda la escuela en nuestro campus. Las conferencias se programarán cuando las partes interesadas puedan asistir, es decir, algunas por la noche y otras durante el día. Otros horarios estarán disponibles para las familias que no puedan asistir a estos eventos programados.</w:t>
            </w:r>
          </w:p>
        </w:tc>
      </w:tr>
    </w:tbl>
    <w:p w14:paraId="54C16CDB" w14:textId="1B79F962" w:rsidR="00B91EB1" w:rsidRPr="00B802D4" w:rsidRDefault="00B91EB1" w:rsidP="002C4C52">
      <w:pPr>
        <w:spacing w:after="20" w:line="240" w:lineRule="auto"/>
        <w:rPr>
          <w:b/>
        </w:rPr>
      </w:pPr>
    </w:p>
    <w:p w14:paraId="030A5532" w14:textId="7F3F29CB" w:rsidR="00B91EB1" w:rsidRPr="00B802D4" w:rsidRDefault="00427ED6" w:rsidP="008F1953">
      <w:pPr>
        <w:spacing w:after="20" w:line="240" w:lineRule="auto"/>
        <w:jc w:val="center"/>
        <w:rPr>
          <w:b/>
          <w:i/>
          <w:color w:val="2E74B5" w:themeColor="accent1" w:themeShade="BF"/>
        </w:rPr>
      </w:pPr>
      <w:r w:rsidRPr="00B802D4">
        <w:rPr>
          <w:b/>
          <w:i/>
          <w:color w:val="2E74B5" w:themeColor="accent1" w:themeShade="BF"/>
        </w:rPr>
        <w:t>*</w:t>
      </w:r>
      <w:r w:rsidR="00B91EB1" w:rsidRPr="00B802D4">
        <w:t xml:space="preserve"> </w:t>
      </w:r>
      <w:r w:rsidR="00B91EB1" w:rsidRPr="00B802D4">
        <w:rPr>
          <w:b/>
          <w:i/>
          <w:color w:val="2E74B5" w:themeColor="accent1" w:themeShade="BF"/>
        </w:rPr>
        <w:t>Una copia del pacto firmada por los padres debe ser cargada en la Caja del Título I como evidencia de implementación.</w:t>
      </w:r>
    </w:p>
    <w:p w14:paraId="3E730AFF" w14:textId="77777777" w:rsidR="00B91EB1" w:rsidRPr="00B802D4" w:rsidRDefault="00B91EB1" w:rsidP="00B91EB1">
      <w:pPr>
        <w:spacing w:after="20" w:line="240" w:lineRule="auto"/>
        <w:jc w:val="center"/>
        <w:rPr>
          <w:b/>
          <w:i/>
          <w:color w:val="2E74B5" w:themeColor="accent1" w:themeShade="BF"/>
        </w:rPr>
      </w:pPr>
    </w:p>
    <w:p w14:paraId="7B4B442E" w14:textId="5E79BC71" w:rsidR="00C80616" w:rsidRPr="00B802D4" w:rsidRDefault="00B91EB1" w:rsidP="00B91EB1">
      <w:pPr>
        <w:spacing w:after="20" w:line="240" w:lineRule="auto"/>
        <w:jc w:val="center"/>
        <w:rPr>
          <w:b/>
          <w:i/>
          <w:color w:val="2E74B5" w:themeColor="accent1" w:themeShade="BF"/>
        </w:rPr>
      </w:pPr>
      <w:r w:rsidRPr="00B802D4">
        <w:rPr>
          <w:b/>
          <w:i/>
          <w:color w:val="2E74B5" w:themeColor="accent1" w:themeShade="BF"/>
        </w:rPr>
        <w:lastRenderedPageBreak/>
        <w:t>* La evidencia de la entrada debe cargarse en la caja del Título I.</w:t>
      </w:r>
    </w:p>
    <w:p w14:paraId="6194F45A" w14:textId="77777777" w:rsidR="00B91EB1" w:rsidRPr="00B802D4" w:rsidRDefault="00B91EB1" w:rsidP="00B91EB1">
      <w:pPr>
        <w:spacing w:after="20" w:line="240" w:lineRule="auto"/>
        <w:jc w:val="both"/>
        <w:rPr>
          <w:b/>
        </w:rPr>
      </w:pPr>
    </w:p>
    <w:p w14:paraId="3FBD356B" w14:textId="361E458D" w:rsidR="00EA3DFA" w:rsidRPr="00B802D4" w:rsidRDefault="00B91EB1" w:rsidP="00B91EB1">
      <w:pPr>
        <w:pStyle w:val="ListParagraph"/>
        <w:numPr>
          <w:ilvl w:val="0"/>
          <w:numId w:val="20"/>
        </w:numPr>
        <w:spacing w:after="20" w:line="240" w:lineRule="auto"/>
        <w:ind w:left="360" w:hanging="270"/>
        <w:jc w:val="both"/>
        <w:rPr>
          <w:b/>
        </w:rPr>
      </w:pPr>
      <w:r w:rsidRPr="00B802D4">
        <w:rPr>
          <w:b/>
        </w:rPr>
        <w:t>Realizar una reunión anual para que las familias expliquen el programa de Título I y los derechos de los padres a participar.</w:t>
      </w:r>
    </w:p>
    <w:p w14:paraId="771C5601" w14:textId="77777777" w:rsidR="0033024D" w:rsidRPr="00B802D4" w:rsidRDefault="0033024D" w:rsidP="00793A74">
      <w:pPr>
        <w:spacing w:after="20" w:line="240" w:lineRule="auto"/>
        <w:jc w:val="both"/>
        <w:rPr>
          <w:b/>
        </w:rPr>
      </w:pPr>
    </w:p>
    <w:tbl>
      <w:tblPr>
        <w:tblStyle w:val="TableGrid"/>
        <w:tblW w:w="0" w:type="auto"/>
        <w:tblLook w:val="04A0" w:firstRow="1" w:lastRow="0" w:firstColumn="1" w:lastColumn="0" w:noHBand="0" w:noVBand="1"/>
      </w:tblPr>
      <w:tblGrid>
        <w:gridCol w:w="1975"/>
        <w:gridCol w:w="8815"/>
      </w:tblGrid>
      <w:tr w:rsidR="002C4C52" w:rsidRPr="00B802D4" w14:paraId="5A82EB0D" w14:textId="77777777" w:rsidTr="001924FF">
        <w:tc>
          <w:tcPr>
            <w:tcW w:w="1975" w:type="dxa"/>
          </w:tcPr>
          <w:p w14:paraId="2430F5F8" w14:textId="77777777" w:rsidR="00B91EB1" w:rsidRPr="00B802D4" w:rsidRDefault="00B91EB1" w:rsidP="00B91EB1">
            <w:pPr>
              <w:rPr>
                <w:b/>
                <w:color w:val="000000" w:themeColor="text1"/>
                <w:sz w:val="18"/>
              </w:rPr>
            </w:pPr>
            <w:r w:rsidRPr="00B802D4">
              <w:rPr>
                <w:b/>
                <w:color w:val="000000" w:themeColor="text1"/>
                <w:sz w:val="18"/>
              </w:rPr>
              <w:t>¿Qué información se proporciona en la reunión?</w:t>
            </w:r>
          </w:p>
          <w:p w14:paraId="0906ADF6" w14:textId="52B61A28" w:rsidR="0080796F" w:rsidRPr="00B802D4" w:rsidRDefault="00B91EB1" w:rsidP="00B91EB1">
            <w:pPr>
              <w:rPr>
                <w:b/>
                <w:color w:val="000000" w:themeColor="text1"/>
                <w:sz w:val="18"/>
              </w:rPr>
            </w:pPr>
            <w:r w:rsidRPr="00B802D4">
              <w:rPr>
                <w:b/>
                <w:color w:val="000000" w:themeColor="text1"/>
                <w:sz w:val="18"/>
              </w:rPr>
              <w:t>¿Cómo se notifica a los padres de la reunión?</w:t>
            </w:r>
          </w:p>
        </w:tc>
        <w:tc>
          <w:tcPr>
            <w:tcW w:w="8815" w:type="dxa"/>
          </w:tcPr>
          <w:p w14:paraId="4AAC0D85" w14:textId="77777777" w:rsidR="006D0B39" w:rsidRPr="006D0B39" w:rsidRDefault="006D0B39" w:rsidP="006D0B39">
            <w:pPr>
              <w:spacing w:after="20"/>
              <w:jc w:val="both"/>
              <w:rPr>
                <w:sz w:val="18"/>
                <w:szCs w:val="18"/>
              </w:rPr>
            </w:pPr>
            <w:r w:rsidRPr="006D0B39">
              <w:rPr>
                <w:sz w:val="18"/>
                <w:szCs w:val="18"/>
              </w:rPr>
              <w:t>Nuestra noche familiar de Título Uno se llevará a cabo junto con nuestra jornada de puertas abiertas anual.</w:t>
            </w:r>
          </w:p>
          <w:p w14:paraId="458F893F" w14:textId="77777777" w:rsidR="006D0B39" w:rsidRPr="006D0B39" w:rsidRDefault="006D0B39" w:rsidP="006D0B39">
            <w:pPr>
              <w:spacing w:after="20"/>
              <w:jc w:val="both"/>
              <w:rPr>
                <w:sz w:val="18"/>
                <w:szCs w:val="18"/>
              </w:rPr>
            </w:pPr>
            <w:r w:rsidRPr="006D0B39">
              <w:rPr>
                <w:sz w:val="18"/>
                <w:szCs w:val="18"/>
              </w:rPr>
              <w:t>Compartiremos el presupuesto del Título Uno, el Pacto Familiar y el Calendario Familiar en este evento.</w:t>
            </w:r>
          </w:p>
          <w:p w14:paraId="2E911F3D" w14:textId="77777777" w:rsidR="006D0B39" w:rsidRPr="006D0B39" w:rsidRDefault="006D0B39" w:rsidP="006D0B39">
            <w:pPr>
              <w:spacing w:after="20"/>
              <w:jc w:val="both"/>
              <w:rPr>
                <w:sz w:val="18"/>
                <w:szCs w:val="18"/>
              </w:rPr>
            </w:pPr>
          </w:p>
          <w:p w14:paraId="70D29AA0" w14:textId="1F4001CA" w:rsidR="0050742C" w:rsidRPr="00B802D4" w:rsidRDefault="006D0B39" w:rsidP="006D0B39">
            <w:pPr>
              <w:spacing w:after="20"/>
              <w:jc w:val="both"/>
              <w:rPr>
                <w:sz w:val="18"/>
                <w:szCs w:val="18"/>
              </w:rPr>
            </w:pPr>
            <w:r w:rsidRPr="006D0B39">
              <w:rPr>
                <w:sz w:val="18"/>
                <w:szCs w:val="18"/>
              </w:rPr>
              <w:t>Los padres recibirán un folleto, una llamada telefónica conectada, un recordatorio del martes Newsday y el evento se publicará en las redes sociales dos semanas antes del evento.</w:t>
            </w:r>
          </w:p>
        </w:tc>
      </w:tr>
      <w:tr w:rsidR="002C4C52" w:rsidRPr="00B802D4" w14:paraId="5E3A7FE1" w14:textId="77777777" w:rsidTr="001924FF">
        <w:tc>
          <w:tcPr>
            <w:tcW w:w="1975" w:type="dxa"/>
          </w:tcPr>
          <w:p w14:paraId="455EB88D" w14:textId="3F3E0F19" w:rsidR="00B91EB1" w:rsidRPr="00B802D4" w:rsidRDefault="00B91EB1" w:rsidP="00B91EB1">
            <w:pPr>
              <w:rPr>
                <w:b/>
                <w:color w:val="000000" w:themeColor="text1"/>
                <w:sz w:val="18"/>
              </w:rPr>
            </w:pPr>
            <w:r w:rsidRPr="00B802D4">
              <w:rPr>
                <w:b/>
                <w:color w:val="000000" w:themeColor="text1"/>
                <w:sz w:val="18"/>
              </w:rPr>
              <w:t>Fecha y hora tentativas</w:t>
            </w:r>
          </w:p>
          <w:p w14:paraId="331ED66E" w14:textId="7C5B2FF6" w:rsidR="002C4C52" w:rsidRPr="00B802D4" w:rsidRDefault="00B91EB1" w:rsidP="00B91EB1">
            <w:pPr>
              <w:rPr>
                <w:b/>
                <w:color w:val="000000" w:themeColor="text1"/>
                <w:sz w:val="18"/>
              </w:rPr>
            </w:pPr>
            <w:r w:rsidRPr="00B802D4">
              <w:rPr>
                <w:b/>
                <w:color w:val="000000" w:themeColor="text1"/>
                <w:sz w:val="18"/>
              </w:rPr>
              <w:t>para la reunión anual de Título I y las medidas adoptadas para planificar la reunión</w:t>
            </w:r>
          </w:p>
        </w:tc>
        <w:tc>
          <w:tcPr>
            <w:tcW w:w="8815" w:type="dxa"/>
          </w:tcPr>
          <w:p w14:paraId="4114F9BA" w14:textId="48D75E39" w:rsidR="002C4C52" w:rsidRPr="00B802D4" w:rsidRDefault="0050742C" w:rsidP="002C4C52">
            <w:pPr>
              <w:spacing w:after="20"/>
              <w:jc w:val="both"/>
              <w:rPr>
                <w:color w:val="FF0000"/>
                <w:sz w:val="18"/>
                <w:szCs w:val="18"/>
              </w:rPr>
            </w:pPr>
            <w:r w:rsidRPr="00B802D4">
              <w:rPr>
                <w:color w:val="FF0000"/>
                <w:sz w:val="18"/>
                <w:szCs w:val="18"/>
              </w:rPr>
              <w:t xml:space="preserve"> </w:t>
            </w:r>
          </w:p>
          <w:p w14:paraId="22C30A75" w14:textId="77777777" w:rsidR="006D0B39" w:rsidRPr="006D0B39" w:rsidRDefault="006D0B39" w:rsidP="006D0B39">
            <w:pPr>
              <w:spacing w:after="20"/>
              <w:jc w:val="both"/>
              <w:rPr>
                <w:sz w:val="18"/>
                <w:szCs w:val="18"/>
              </w:rPr>
            </w:pPr>
            <w:r w:rsidRPr="006D0B39">
              <w:rPr>
                <w:sz w:val="18"/>
                <w:szCs w:val="18"/>
              </w:rPr>
              <w:t>10 de septiembre de 2020</w:t>
            </w:r>
          </w:p>
          <w:p w14:paraId="2F750026" w14:textId="77777777" w:rsidR="006D0B39" w:rsidRPr="006D0B39" w:rsidRDefault="006D0B39" w:rsidP="006D0B39">
            <w:pPr>
              <w:spacing w:after="20"/>
              <w:jc w:val="both"/>
              <w:rPr>
                <w:sz w:val="18"/>
                <w:szCs w:val="18"/>
              </w:rPr>
            </w:pPr>
            <w:r w:rsidRPr="006D0B39">
              <w:rPr>
                <w:sz w:val="18"/>
                <w:szCs w:val="18"/>
              </w:rPr>
              <w:t>6:00 p.m. y 7 p.m. (primaria e intermedia)</w:t>
            </w:r>
          </w:p>
          <w:p w14:paraId="5CBD1E26" w14:textId="77777777" w:rsidR="00BB461A" w:rsidRPr="00B802D4" w:rsidRDefault="00BB461A" w:rsidP="002C4C52">
            <w:pPr>
              <w:spacing w:after="20"/>
              <w:jc w:val="both"/>
              <w:rPr>
                <w:color w:val="FF0000"/>
              </w:rPr>
            </w:pPr>
          </w:p>
        </w:tc>
      </w:tr>
      <w:tr w:rsidR="001924FF" w:rsidRPr="00B802D4" w14:paraId="2FBCE25A" w14:textId="77777777" w:rsidTr="001924FF">
        <w:tc>
          <w:tcPr>
            <w:tcW w:w="1975" w:type="dxa"/>
          </w:tcPr>
          <w:p w14:paraId="0548C00C" w14:textId="6C6AA7D9" w:rsidR="001924FF" w:rsidRPr="00B802D4" w:rsidRDefault="00B91EB1" w:rsidP="00B91EB1">
            <w:pPr>
              <w:rPr>
                <w:b/>
                <w:color w:val="000000" w:themeColor="text1"/>
                <w:sz w:val="18"/>
              </w:rPr>
            </w:pPr>
            <w:r w:rsidRPr="00B802D4">
              <w:rPr>
                <w:b/>
                <w:color w:val="000000" w:themeColor="text1"/>
                <w:sz w:val="18"/>
              </w:rPr>
              <w:t>¿Cómo reciben la información de la reunión los padres que no pueden asistir?</w:t>
            </w:r>
          </w:p>
        </w:tc>
        <w:tc>
          <w:tcPr>
            <w:tcW w:w="8815" w:type="dxa"/>
          </w:tcPr>
          <w:p w14:paraId="01DD835F" w14:textId="77777777" w:rsidR="006D0B39" w:rsidRPr="006D0B39" w:rsidRDefault="006D0B39" w:rsidP="006D0B39">
            <w:pPr>
              <w:spacing w:after="20"/>
              <w:jc w:val="both"/>
              <w:rPr>
                <w:sz w:val="18"/>
                <w:szCs w:val="18"/>
              </w:rPr>
            </w:pPr>
            <w:r w:rsidRPr="006D0B39">
              <w:rPr>
                <w:sz w:val="18"/>
                <w:szCs w:val="18"/>
              </w:rPr>
              <w:t>Redes sociales, sitio web y carpeta de martes Newsday</w:t>
            </w:r>
          </w:p>
          <w:p w14:paraId="52FC2FA6" w14:textId="77777777" w:rsidR="001924FF" w:rsidRPr="00B802D4" w:rsidRDefault="001924FF" w:rsidP="002C4C52">
            <w:pPr>
              <w:spacing w:after="20"/>
              <w:jc w:val="both"/>
            </w:pPr>
          </w:p>
        </w:tc>
      </w:tr>
      <w:tr w:rsidR="002C4C52" w:rsidRPr="00B802D4" w14:paraId="3BFDCEB5" w14:textId="77777777" w:rsidTr="00A23AE4">
        <w:trPr>
          <w:trHeight w:val="296"/>
        </w:trPr>
        <w:tc>
          <w:tcPr>
            <w:tcW w:w="1975" w:type="dxa"/>
          </w:tcPr>
          <w:p w14:paraId="7C445183" w14:textId="2F1640C8" w:rsidR="002C4C52" w:rsidRPr="00B802D4" w:rsidRDefault="00B91EB1" w:rsidP="00B91EB1">
            <w:pPr>
              <w:rPr>
                <w:b/>
                <w:color w:val="000000" w:themeColor="text1"/>
                <w:sz w:val="18"/>
              </w:rPr>
            </w:pPr>
            <w:r w:rsidRPr="00B802D4">
              <w:rPr>
                <w:b/>
                <w:color w:val="000000" w:themeColor="text1"/>
                <w:sz w:val="18"/>
              </w:rPr>
              <w:t>¿Cómo se informa a los padres de sus derechos?</w:t>
            </w:r>
          </w:p>
        </w:tc>
        <w:tc>
          <w:tcPr>
            <w:tcW w:w="8815" w:type="dxa"/>
          </w:tcPr>
          <w:p w14:paraId="63F7FEFB" w14:textId="67DC527D" w:rsidR="00054BD5" w:rsidRPr="00B802D4" w:rsidRDefault="006D0B39" w:rsidP="000C2B89">
            <w:pPr>
              <w:spacing w:after="20"/>
              <w:jc w:val="both"/>
              <w:rPr>
                <w:sz w:val="18"/>
                <w:szCs w:val="18"/>
              </w:rPr>
            </w:pPr>
            <w:r w:rsidRPr="006D0B39">
              <w:rPr>
                <w:sz w:val="18"/>
                <w:szCs w:val="18"/>
              </w:rPr>
              <w:t>Carpeta del día de noticias del martes, folleto</w:t>
            </w:r>
          </w:p>
        </w:tc>
      </w:tr>
    </w:tbl>
    <w:p w14:paraId="58508B12" w14:textId="77777777" w:rsidR="00B91EB1" w:rsidRPr="00B802D4" w:rsidRDefault="00B91EB1" w:rsidP="00BB461A">
      <w:pPr>
        <w:spacing w:after="20" w:line="240" w:lineRule="auto"/>
        <w:jc w:val="both"/>
      </w:pPr>
    </w:p>
    <w:p w14:paraId="13D30F1D" w14:textId="5FD34E08" w:rsidR="00EF5B68" w:rsidRPr="00B802D4" w:rsidRDefault="00B91EB1" w:rsidP="00B91EB1">
      <w:pPr>
        <w:pStyle w:val="ListParagraph"/>
        <w:numPr>
          <w:ilvl w:val="0"/>
          <w:numId w:val="20"/>
        </w:numPr>
        <w:spacing w:after="20" w:line="240" w:lineRule="auto"/>
        <w:ind w:left="360"/>
        <w:jc w:val="both"/>
        <w:rPr>
          <w:b/>
        </w:rPr>
      </w:pPr>
      <w:r w:rsidRPr="00B802D4">
        <w:rPr>
          <w:rFonts w:cs="Arial"/>
          <w:b/>
          <w:color w:val="000000"/>
          <w:sz w:val="20"/>
          <w:szCs w:val="20"/>
        </w:rPr>
        <w:t>Identificar asociaciones que coordinen e integren el Título I y fondos locales / federales para brindar oportunidades que alienten y apoyen a los padres a participar más plenamente en la educación de sus hijos y / o para ayudar a apoyar el aprendizaje en el hogar.</w:t>
      </w:r>
    </w:p>
    <w:p w14:paraId="24D7846C" w14:textId="77777777" w:rsidR="00B91EB1" w:rsidRPr="00B802D4" w:rsidRDefault="00B91EB1" w:rsidP="00B91EB1">
      <w:pPr>
        <w:pStyle w:val="ListParagraph"/>
        <w:spacing w:after="20" w:line="240" w:lineRule="auto"/>
        <w:ind w:left="450"/>
        <w:jc w:val="both"/>
        <w:rPr>
          <w:b/>
        </w:rPr>
      </w:pPr>
    </w:p>
    <w:tbl>
      <w:tblPr>
        <w:tblStyle w:val="TableGrid"/>
        <w:tblW w:w="10700" w:type="dxa"/>
        <w:tblLayout w:type="fixed"/>
        <w:tblLook w:val="04A0" w:firstRow="1" w:lastRow="0" w:firstColumn="1" w:lastColumn="0" w:noHBand="0" w:noVBand="1"/>
      </w:tblPr>
      <w:tblGrid>
        <w:gridCol w:w="2635"/>
        <w:gridCol w:w="8065"/>
      </w:tblGrid>
      <w:tr w:rsidR="009A40E4" w:rsidRPr="00B802D4" w14:paraId="5652E725" w14:textId="77777777" w:rsidTr="009A40E4">
        <w:tc>
          <w:tcPr>
            <w:tcW w:w="2635" w:type="dxa"/>
            <w:noWrap/>
          </w:tcPr>
          <w:p w14:paraId="1E003EDF" w14:textId="39AA1680" w:rsidR="0066450C" w:rsidRPr="00B802D4" w:rsidRDefault="0066450C" w:rsidP="009A40E4">
            <w:pPr>
              <w:spacing w:after="20"/>
              <w:rPr>
                <w:b/>
                <w:sz w:val="18"/>
              </w:rPr>
            </w:pPr>
            <w:r w:rsidRPr="00B802D4">
              <w:rPr>
                <w:b/>
                <w:sz w:val="18"/>
              </w:rPr>
              <w:t>T</w:t>
            </w:r>
            <w:r w:rsidR="00B91EB1" w:rsidRPr="00B802D4">
              <w:rPr>
                <w:b/>
                <w:sz w:val="18"/>
              </w:rPr>
              <w:t xml:space="preserve">ítulo </w:t>
            </w:r>
            <w:r w:rsidRPr="00B802D4">
              <w:rPr>
                <w:b/>
                <w:sz w:val="18"/>
              </w:rPr>
              <w:t xml:space="preserve"> III-ESOL</w:t>
            </w:r>
          </w:p>
        </w:tc>
        <w:tc>
          <w:tcPr>
            <w:tcW w:w="8065" w:type="dxa"/>
          </w:tcPr>
          <w:p w14:paraId="0A78C60F" w14:textId="6F7923BE" w:rsidR="0066450C" w:rsidRPr="00C40F0E" w:rsidRDefault="00A50030" w:rsidP="009A40E4">
            <w:pPr>
              <w:tabs>
                <w:tab w:val="left" w:pos="-205"/>
              </w:tabs>
              <w:spacing w:after="20"/>
              <w:ind w:left="-3505"/>
              <w:rPr>
                <w:bCs/>
                <w:color w:val="000000" w:themeColor="text1"/>
                <w:sz w:val="18"/>
                <w:szCs w:val="18"/>
              </w:rPr>
            </w:pPr>
            <w:r w:rsidRPr="00C40F0E">
              <w:rPr>
                <w:bCs/>
                <w:color w:val="000000" w:themeColor="text1"/>
                <w:sz w:val="18"/>
                <w:szCs w:val="18"/>
              </w:rPr>
              <w:tab/>
            </w:r>
            <w:r w:rsidRPr="00C40F0E">
              <w:rPr>
                <w:bCs/>
                <w:color w:val="000000" w:themeColor="text1"/>
                <w:sz w:val="18"/>
                <w:szCs w:val="18"/>
              </w:rPr>
              <w:tab/>
            </w:r>
            <w:r w:rsidR="00C40F0E">
              <w:rPr>
                <w:bCs/>
                <w:color w:val="000000" w:themeColor="text1"/>
                <w:sz w:val="18"/>
                <w:szCs w:val="18"/>
              </w:rPr>
              <w:t>Evento para padres en el Programa ESOL en nuestra escuela</w:t>
            </w:r>
          </w:p>
        </w:tc>
      </w:tr>
      <w:tr w:rsidR="009A40E4" w:rsidRPr="00B802D4" w14:paraId="5699C90F" w14:textId="77777777" w:rsidTr="009A40E4">
        <w:tc>
          <w:tcPr>
            <w:tcW w:w="2635" w:type="dxa"/>
            <w:noWrap/>
          </w:tcPr>
          <w:p w14:paraId="457A4B09" w14:textId="27194D47" w:rsidR="0066450C" w:rsidRPr="00B802D4" w:rsidRDefault="0066450C" w:rsidP="009A40E4">
            <w:pPr>
              <w:spacing w:after="20"/>
              <w:rPr>
                <w:b/>
                <w:sz w:val="18"/>
              </w:rPr>
            </w:pPr>
            <w:r w:rsidRPr="00B802D4">
              <w:rPr>
                <w:b/>
                <w:sz w:val="18"/>
              </w:rPr>
              <w:t>T</w:t>
            </w:r>
            <w:r w:rsidR="00B91EB1" w:rsidRPr="00B802D4">
              <w:rPr>
                <w:b/>
                <w:sz w:val="18"/>
              </w:rPr>
              <w:t>ítulo</w:t>
            </w:r>
            <w:r w:rsidRPr="00B802D4">
              <w:rPr>
                <w:b/>
                <w:sz w:val="18"/>
              </w:rPr>
              <w:t xml:space="preserve"> I</w:t>
            </w:r>
            <w:r w:rsidR="00E62F8B" w:rsidRPr="00B802D4">
              <w:rPr>
                <w:b/>
                <w:sz w:val="18"/>
              </w:rPr>
              <w:t>X-</w:t>
            </w:r>
            <w:r w:rsidR="00B91EB1" w:rsidRPr="00B802D4">
              <w:rPr>
                <w:b/>
                <w:sz w:val="18"/>
              </w:rPr>
              <w:t>Sin hogar</w:t>
            </w:r>
          </w:p>
        </w:tc>
        <w:tc>
          <w:tcPr>
            <w:tcW w:w="8065" w:type="dxa"/>
          </w:tcPr>
          <w:p w14:paraId="7F9D74E1" w14:textId="3AA4B68B" w:rsidR="0066450C" w:rsidRPr="00C40F0E" w:rsidRDefault="0066450C" w:rsidP="009A40E4">
            <w:pPr>
              <w:tabs>
                <w:tab w:val="left" w:pos="-205"/>
              </w:tabs>
              <w:spacing w:after="20"/>
              <w:rPr>
                <w:bCs/>
                <w:color w:val="000000" w:themeColor="text1"/>
                <w:sz w:val="18"/>
                <w:szCs w:val="18"/>
              </w:rPr>
            </w:pPr>
          </w:p>
        </w:tc>
      </w:tr>
      <w:tr w:rsidR="0066450C" w:rsidRPr="00B802D4" w14:paraId="7DCD4619" w14:textId="77777777" w:rsidTr="009A40E4">
        <w:tc>
          <w:tcPr>
            <w:tcW w:w="2635" w:type="dxa"/>
            <w:noWrap/>
          </w:tcPr>
          <w:p w14:paraId="64C31EE3" w14:textId="69804C6D" w:rsidR="0066450C" w:rsidRPr="00B802D4" w:rsidRDefault="00B91EB1" w:rsidP="009A40E4">
            <w:pPr>
              <w:spacing w:after="20"/>
              <w:rPr>
                <w:b/>
                <w:sz w:val="18"/>
              </w:rPr>
            </w:pPr>
            <w:r w:rsidRPr="00B802D4">
              <w:rPr>
                <w:b/>
                <w:sz w:val="18"/>
              </w:rPr>
              <w:t>Programas preescolares</w:t>
            </w:r>
          </w:p>
        </w:tc>
        <w:tc>
          <w:tcPr>
            <w:tcW w:w="8065" w:type="dxa"/>
          </w:tcPr>
          <w:p w14:paraId="2C84CD86" w14:textId="3B582559" w:rsidR="0066450C" w:rsidRPr="00C40F0E" w:rsidRDefault="00C40F0E" w:rsidP="009A40E4">
            <w:pPr>
              <w:tabs>
                <w:tab w:val="left" w:pos="-205"/>
              </w:tabs>
              <w:spacing w:after="20"/>
              <w:rPr>
                <w:bCs/>
                <w:color w:val="000000" w:themeColor="text1"/>
                <w:sz w:val="18"/>
                <w:szCs w:val="18"/>
              </w:rPr>
            </w:pPr>
            <w:r w:rsidRPr="00C40F0E">
              <w:rPr>
                <w:bCs/>
                <w:color w:val="000000" w:themeColor="text1"/>
                <w:sz w:val="18"/>
                <w:szCs w:val="18"/>
              </w:rPr>
              <w:t>Headstart, VPK</w:t>
            </w:r>
          </w:p>
        </w:tc>
      </w:tr>
      <w:tr w:rsidR="009A40E4" w:rsidRPr="00B802D4" w14:paraId="13BB6EC4" w14:textId="77777777" w:rsidTr="009A40E4">
        <w:tc>
          <w:tcPr>
            <w:tcW w:w="2635" w:type="dxa"/>
            <w:noWrap/>
          </w:tcPr>
          <w:p w14:paraId="470724AB" w14:textId="41AC2DA7" w:rsidR="0066450C" w:rsidRPr="00B802D4" w:rsidRDefault="0066450C" w:rsidP="009A40E4">
            <w:pPr>
              <w:spacing w:after="20"/>
              <w:rPr>
                <w:b/>
                <w:sz w:val="18"/>
              </w:rPr>
            </w:pPr>
            <w:r w:rsidRPr="00B802D4">
              <w:rPr>
                <w:b/>
                <w:sz w:val="18"/>
              </w:rPr>
              <w:t>IDEA</w:t>
            </w:r>
            <w:r w:rsidR="00E672F7" w:rsidRPr="00B802D4">
              <w:rPr>
                <w:b/>
                <w:sz w:val="18"/>
              </w:rPr>
              <w:t>/</w:t>
            </w:r>
            <w:r w:rsidRPr="00B802D4">
              <w:rPr>
                <w:b/>
                <w:sz w:val="18"/>
              </w:rPr>
              <w:t xml:space="preserve"> ESE</w:t>
            </w:r>
          </w:p>
        </w:tc>
        <w:tc>
          <w:tcPr>
            <w:tcW w:w="8065" w:type="dxa"/>
          </w:tcPr>
          <w:p w14:paraId="78168A10" w14:textId="35EBCBAA" w:rsidR="0066450C" w:rsidRPr="00C40F0E" w:rsidRDefault="0066450C" w:rsidP="007C26B2">
            <w:pPr>
              <w:tabs>
                <w:tab w:val="left" w:pos="0"/>
              </w:tabs>
              <w:spacing w:after="20"/>
              <w:rPr>
                <w:b/>
                <w:color w:val="000000" w:themeColor="text1"/>
              </w:rPr>
            </w:pPr>
          </w:p>
        </w:tc>
      </w:tr>
      <w:tr w:rsidR="00631A51" w:rsidRPr="00B802D4" w14:paraId="0B7D4321" w14:textId="77777777" w:rsidTr="009A40E4">
        <w:tc>
          <w:tcPr>
            <w:tcW w:w="2635" w:type="dxa"/>
            <w:noWrap/>
          </w:tcPr>
          <w:p w14:paraId="18951EDC" w14:textId="0E551929" w:rsidR="0066450C" w:rsidRPr="00B802D4" w:rsidRDefault="0066450C" w:rsidP="009A40E4">
            <w:pPr>
              <w:spacing w:after="20"/>
              <w:rPr>
                <w:b/>
                <w:sz w:val="18"/>
              </w:rPr>
            </w:pPr>
            <w:r w:rsidRPr="00B802D4">
              <w:rPr>
                <w:b/>
                <w:sz w:val="18"/>
              </w:rPr>
              <w:t>Migrant</w:t>
            </w:r>
            <w:r w:rsidR="00B91EB1" w:rsidRPr="00B802D4">
              <w:rPr>
                <w:b/>
                <w:sz w:val="18"/>
              </w:rPr>
              <w:t>es</w:t>
            </w:r>
          </w:p>
        </w:tc>
        <w:tc>
          <w:tcPr>
            <w:tcW w:w="8065" w:type="dxa"/>
          </w:tcPr>
          <w:p w14:paraId="2BCDA69B" w14:textId="47C8C615" w:rsidR="0066450C" w:rsidRPr="00C40F0E" w:rsidRDefault="0066450C" w:rsidP="009A40E4">
            <w:pPr>
              <w:tabs>
                <w:tab w:val="left" w:pos="-205"/>
              </w:tabs>
              <w:spacing w:after="20"/>
              <w:rPr>
                <w:b/>
                <w:color w:val="000000" w:themeColor="text1"/>
              </w:rPr>
            </w:pPr>
          </w:p>
        </w:tc>
      </w:tr>
      <w:tr w:rsidR="009A40E4" w:rsidRPr="00B802D4" w14:paraId="5C362265" w14:textId="77777777" w:rsidTr="009A40E4">
        <w:tc>
          <w:tcPr>
            <w:tcW w:w="2635" w:type="dxa"/>
            <w:noWrap/>
          </w:tcPr>
          <w:p w14:paraId="5F851304" w14:textId="3E6316D9" w:rsidR="0066450C" w:rsidRPr="00B802D4" w:rsidRDefault="00A2752A" w:rsidP="009A40E4">
            <w:pPr>
              <w:spacing w:after="20"/>
              <w:rPr>
                <w:b/>
                <w:sz w:val="18"/>
              </w:rPr>
            </w:pPr>
            <w:r w:rsidRPr="00B802D4">
              <w:rPr>
                <w:b/>
                <w:sz w:val="18"/>
              </w:rPr>
              <w:t>O</w:t>
            </w:r>
            <w:r w:rsidR="00B91EB1" w:rsidRPr="00B802D4">
              <w:rPr>
                <w:b/>
                <w:sz w:val="18"/>
              </w:rPr>
              <w:t>tros</w:t>
            </w:r>
          </w:p>
        </w:tc>
        <w:tc>
          <w:tcPr>
            <w:tcW w:w="8065" w:type="dxa"/>
          </w:tcPr>
          <w:p w14:paraId="0F376BFB" w14:textId="37524E47" w:rsidR="0066450C" w:rsidRPr="00C40F0E" w:rsidRDefault="0066450C" w:rsidP="009A40E4">
            <w:pPr>
              <w:tabs>
                <w:tab w:val="left" w:pos="-205"/>
              </w:tabs>
              <w:spacing w:after="20"/>
              <w:rPr>
                <w:b/>
                <w:color w:val="000000" w:themeColor="text1"/>
              </w:rPr>
            </w:pPr>
          </w:p>
        </w:tc>
      </w:tr>
    </w:tbl>
    <w:p w14:paraId="4E719261" w14:textId="77777777" w:rsidR="00A2752A" w:rsidRPr="00B802D4" w:rsidRDefault="00A2752A" w:rsidP="0080796F">
      <w:pPr>
        <w:spacing w:after="20" w:line="240" w:lineRule="auto"/>
        <w:jc w:val="both"/>
        <w:rPr>
          <w:b/>
        </w:rPr>
      </w:pPr>
    </w:p>
    <w:p w14:paraId="6FB62DB2" w14:textId="3B03EDD1" w:rsidR="00B91EB1" w:rsidRPr="00B802D4" w:rsidRDefault="00B91EB1" w:rsidP="00B91EB1">
      <w:pPr>
        <w:pStyle w:val="ListParagraph"/>
        <w:numPr>
          <w:ilvl w:val="0"/>
          <w:numId w:val="20"/>
        </w:numPr>
        <w:spacing w:after="20" w:line="240" w:lineRule="auto"/>
        <w:ind w:left="360"/>
        <w:jc w:val="both"/>
        <w:rPr>
          <w:b/>
        </w:rPr>
      </w:pPr>
      <w:r w:rsidRPr="00B802D4">
        <w:rPr>
          <w:b/>
        </w:rPr>
        <w:t xml:space="preserve">Usar una parte de los fondos del Título I para apoyar la participación de los padres y la familia e involucrar a los  </w:t>
      </w:r>
    </w:p>
    <w:p w14:paraId="1CD42B20" w14:textId="69B40833" w:rsidR="00EF5B68" w:rsidRPr="00B802D4" w:rsidRDefault="00B91EB1" w:rsidP="00B91EB1">
      <w:pPr>
        <w:spacing w:after="20" w:line="240" w:lineRule="auto"/>
        <w:jc w:val="both"/>
        <w:rPr>
          <w:b/>
        </w:rPr>
      </w:pPr>
      <w:r w:rsidRPr="00B802D4">
        <w:rPr>
          <w:b/>
        </w:rPr>
        <w:t xml:space="preserve">       padres en la decisión de cómo se utilizan estos fondos.</w:t>
      </w:r>
    </w:p>
    <w:tbl>
      <w:tblPr>
        <w:tblStyle w:val="TableGrid"/>
        <w:tblW w:w="0" w:type="auto"/>
        <w:tblLook w:val="04A0" w:firstRow="1" w:lastRow="0" w:firstColumn="1" w:lastColumn="0" w:noHBand="0" w:noVBand="1"/>
      </w:tblPr>
      <w:tblGrid>
        <w:gridCol w:w="2605"/>
        <w:gridCol w:w="8185"/>
      </w:tblGrid>
      <w:tr w:rsidR="00FF3581" w:rsidRPr="00B802D4" w14:paraId="520B7A95" w14:textId="77777777" w:rsidTr="00512002">
        <w:tc>
          <w:tcPr>
            <w:tcW w:w="2605" w:type="dxa"/>
          </w:tcPr>
          <w:p w14:paraId="1DBC834C" w14:textId="77777777" w:rsidR="00FF3581" w:rsidRPr="00B802D4" w:rsidRDefault="00FF3581" w:rsidP="00512002">
            <w:pPr>
              <w:spacing w:after="20"/>
              <w:jc w:val="both"/>
              <w:rPr>
                <w:b/>
                <w:sz w:val="18"/>
              </w:rPr>
            </w:pPr>
          </w:p>
          <w:p w14:paraId="6405BD12" w14:textId="0C3662D8" w:rsidR="00E41AA1" w:rsidRPr="00B802D4" w:rsidRDefault="00413AAD" w:rsidP="00512002">
            <w:pPr>
              <w:spacing w:after="20"/>
              <w:jc w:val="both"/>
              <w:rPr>
                <w:b/>
                <w:sz w:val="18"/>
              </w:rPr>
            </w:pPr>
            <w:r w:rsidRPr="00B802D4">
              <w:rPr>
                <w:b/>
                <w:sz w:val="18"/>
              </w:rPr>
              <w:t>A</w:t>
            </w:r>
            <w:r w:rsidR="008F1953" w:rsidRPr="00B802D4">
              <w:rPr>
                <w:b/>
                <w:sz w:val="18"/>
              </w:rPr>
              <w:t>signación</w:t>
            </w:r>
          </w:p>
        </w:tc>
        <w:tc>
          <w:tcPr>
            <w:tcW w:w="8185" w:type="dxa"/>
          </w:tcPr>
          <w:p w14:paraId="4B3339CC" w14:textId="206BE856" w:rsidR="00FF3581" w:rsidRPr="00B802D4" w:rsidRDefault="00FF3581" w:rsidP="00512002">
            <w:pPr>
              <w:spacing w:after="20"/>
              <w:jc w:val="both"/>
              <w:rPr>
                <w:color w:val="FF0000"/>
                <w:sz w:val="18"/>
                <w:szCs w:val="18"/>
              </w:rPr>
            </w:pPr>
          </w:p>
          <w:p w14:paraId="073D3449" w14:textId="77777777" w:rsidR="00FF3581" w:rsidRPr="00B802D4" w:rsidRDefault="00FF3581" w:rsidP="00512002">
            <w:pPr>
              <w:spacing w:after="20"/>
              <w:jc w:val="both"/>
              <w:rPr>
                <w:sz w:val="18"/>
                <w:szCs w:val="18"/>
              </w:rPr>
            </w:pPr>
          </w:p>
        </w:tc>
      </w:tr>
      <w:tr w:rsidR="00FF3581" w:rsidRPr="00B802D4" w14:paraId="045F57D6" w14:textId="77777777" w:rsidTr="00512002">
        <w:tc>
          <w:tcPr>
            <w:tcW w:w="2605" w:type="dxa"/>
          </w:tcPr>
          <w:p w14:paraId="076AE5D9" w14:textId="64274AA3" w:rsidR="008F1953" w:rsidRPr="00B802D4" w:rsidRDefault="008F1953" w:rsidP="00512002">
            <w:pPr>
              <w:spacing w:after="20"/>
              <w:jc w:val="both"/>
              <w:rPr>
                <w:b/>
                <w:sz w:val="18"/>
              </w:rPr>
            </w:pPr>
            <w:r w:rsidRPr="00B802D4">
              <w:rPr>
                <w:b/>
                <w:sz w:val="18"/>
              </w:rPr>
              <w:t>Explique cómo estos fondos serán usados este año escolar.</w:t>
            </w:r>
          </w:p>
          <w:p w14:paraId="1D6A8A76" w14:textId="52673139" w:rsidR="00E41AA1" w:rsidRPr="00B802D4" w:rsidRDefault="00E41AA1" w:rsidP="00512002">
            <w:pPr>
              <w:spacing w:after="20"/>
              <w:jc w:val="both"/>
              <w:rPr>
                <w:b/>
                <w:sz w:val="18"/>
              </w:rPr>
            </w:pPr>
          </w:p>
        </w:tc>
        <w:tc>
          <w:tcPr>
            <w:tcW w:w="8185" w:type="dxa"/>
          </w:tcPr>
          <w:p w14:paraId="2F770749" w14:textId="68034D5A" w:rsidR="00FF3581" w:rsidRPr="00C40F0E" w:rsidRDefault="00C40F0E" w:rsidP="00C40F0E">
            <w:pPr>
              <w:spacing w:after="20"/>
              <w:jc w:val="both"/>
              <w:rPr>
                <w:sz w:val="18"/>
                <w:szCs w:val="18"/>
              </w:rPr>
            </w:pPr>
            <w:r w:rsidRPr="00C40F0E">
              <w:rPr>
                <w:sz w:val="18"/>
                <w:szCs w:val="18"/>
              </w:rPr>
              <w:t>Talleres para padres, cenas familiares mensuales con actividades académicas, club de lectura de los 7 hábitos de las familias altamente efectivas, conferencias de padres en casa</w:t>
            </w:r>
            <w:r>
              <w:rPr>
                <w:sz w:val="18"/>
                <w:szCs w:val="18"/>
              </w:rPr>
              <w:t>.</w:t>
            </w:r>
          </w:p>
        </w:tc>
      </w:tr>
      <w:tr w:rsidR="00FF3581" w:rsidRPr="00B802D4" w14:paraId="7E641D16" w14:textId="77777777" w:rsidTr="00512002">
        <w:tc>
          <w:tcPr>
            <w:tcW w:w="2605" w:type="dxa"/>
          </w:tcPr>
          <w:p w14:paraId="58B957D3" w14:textId="0B1F09D4" w:rsidR="00FF3581" w:rsidRPr="00B802D4" w:rsidRDefault="008F1953" w:rsidP="00512002">
            <w:pPr>
              <w:spacing w:after="20"/>
              <w:jc w:val="both"/>
              <w:rPr>
                <w:b/>
                <w:sz w:val="18"/>
              </w:rPr>
            </w:pPr>
            <w:r w:rsidRPr="00B802D4">
              <w:rPr>
                <w:b/>
                <w:sz w:val="18"/>
              </w:rPr>
              <w:t xml:space="preserve">¿Cómo participaron los padres en esta </w:t>
            </w:r>
            <w:r w:rsidR="00B802D4" w:rsidRPr="00B802D4">
              <w:rPr>
                <w:b/>
                <w:sz w:val="18"/>
              </w:rPr>
              <w:t>decisión</w:t>
            </w:r>
            <w:r w:rsidRPr="00B802D4">
              <w:rPr>
                <w:b/>
                <w:sz w:val="18"/>
              </w:rPr>
              <w:t>?</w:t>
            </w:r>
          </w:p>
        </w:tc>
        <w:tc>
          <w:tcPr>
            <w:tcW w:w="8185" w:type="dxa"/>
          </w:tcPr>
          <w:p w14:paraId="0FDE755D" w14:textId="77777777" w:rsidR="00C40F0E" w:rsidRPr="00C40F0E" w:rsidRDefault="00C40F0E" w:rsidP="00C40F0E">
            <w:pPr>
              <w:spacing w:after="20"/>
              <w:jc w:val="both"/>
              <w:rPr>
                <w:sz w:val="18"/>
                <w:szCs w:val="18"/>
              </w:rPr>
            </w:pPr>
            <w:r w:rsidRPr="00C40F0E">
              <w:rPr>
                <w:sz w:val="18"/>
                <w:szCs w:val="18"/>
              </w:rPr>
              <w:t>Recolección de datos de Spring CNA, entrada de SAC</w:t>
            </w:r>
          </w:p>
          <w:p w14:paraId="596B2480" w14:textId="28604215" w:rsidR="00FF3581" w:rsidRPr="00B802D4" w:rsidRDefault="00FF3581" w:rsidP="00512002">
            <w:pPr>
              <w:spacing w:after="20"/>
              <w:jc w:val="both"/>
              <w:rPr>
                <w:color w:val="FF0000"/>
                <w:sz w:val="18"/>
                <w:szCs w:val="18"/>
              </w:rPr>
            </w:pPr>
          </w:p>
        </w:tc>
      </w:tr>
      <w:tr w:rsidR="00FF3581" w:rsidRPr="00B802D4" w14:paraId="14F5E354" w14:textId="77777777" w:rsidTr="00512002">
        <w:trPr>
          <w:trHeight w:val="539"/>
        </w:trPr>
        <w:tc>
          <w:tcPr>
            <w:tcW w:w="2605" w:type="dxa"/>
          </w:tcPr>
          <w:p w14:paraId="61BCC5FB" w14:textId="0AB9A2B5" w:rsidR="00FF3581" w:rsidRPr="00B802D4" w:rsidRDefault="008F1953" w:rsidP="00512002">
            <w:pPr>
              <w:spacing w:after="20"/>
              <w:jc w:val="both"/>
              <w:rPr>
                <w:b/>
                <w:sz w:val="18"/>
              </w:rPr>
            </w:pPr>
            <w:r w:rsidRPr="00B802D4">
              <w:rPr>
                <w:b/>
                <w:sz w:val="18"/>
              </w:rPr>
              <w:t xml:space="preserve">¿Cómo se documentaron las </w:t>
            </w:r>
            <w:r w:rsidR="00B802D4" w:rsidRPr="00B802D4">
              <w:rPr>
                <w:b/>
                <w:sz w:val="18"/>
              </w:rPr>
              <w:t>opiniones</w:t>
            </w:r>
            <w:r w:rsidRPr="00B802D4">
              <w:rPr>
                <w:b/>
                <w:sz w:val="18"/>
              </w:rPr>
              <w:t xml:space="preserve"> de los padres?</w:t>
            </w:r>
          </w:p>
        </w:tc>
        <w:tc>
          <w:tcPr>
            <w:tcW w:w="8185" w:type="dxa"/>
          </w:tcPr>
          <w:p w14:paraId="1A62251A" w14:textId="77777777" w:rsidR="00C40F0E" w:rsidRPr="00C40F0E" w:rsidRDefault="00C40F0E" w:rsidP="00C40F0E">
            <w:pPr>
              <w:spacing w:after="20"/>
              <w:jc w:val="both"/>
              <w:rPr>
                <w:sz w:val="18"/>
                <w:szCs w:val="18"/>
              </w:rPr>
            </w:pPr>
            <w:r w:rsidRPr="00C40F0E">
              <w:rPr>
                <w:sz w:val="18"/>
                <w:szCs w:val="18"/>
              </w:rPr>
              <w:t>Encuestas para padres, recopilación de datos de grupos de trabajo, correos electrónicos, encuestas</w:t>
            </w:r>
          </w:p>
          <w:p w14:paraId="22042B17" w14:textId="6AB15203" w:rsidR="00FF3581" w:rsidRPr="00B802D4" w:rsidRDefault="00FF3581" w:rsidP="00AF7006">
            <w:pPr>
              <w:spacing w:after="20"/>
              <w:jc w:val="both"/>
            </w:pPr>
          </w:p>
        </w:tc>
      </w:tr>
    </w:tbl>
    <w:p w14:paraId="4EDABA24" w14:textId="79670338" w:rsidR="0093515F" w:rsidRPr="00B802D4" w:rsidRDefault="0093515F" w:rsidP="00470144">
      <w:pPr>
        <w:spacing w:after="20" w:line="240" w:lineRule="auto"/>
        <w:rPr>
          <w:b/>
        </w:rPr>
      </w:pPr>
    </w:p>
    <w:p w14:paraId="7FF381C3" w14:textId="3BC610F3" w:rsidR="008F1953" w:rsidRPr="00B802D4" w:rsidRDefault="008F1953" w:rsidP="00470144">
      <w:pPr>
        <w:spacing w:after="20" w:line="240" w:lineRule="auto"/>
        <w:rPr>
          <w:b/>
        </w:rPr>
      </w:pPr>
    </w:p>
    <w:p w14:paraId="7F565DEA" w14:textId="77777777" w:rsidR="008F1953" w:rsidRPr="00B802D4" w:rsidRDefault="008F1953" w:rsidP="00470144">
      <w:pPr>
        <w:spacing w:after="20" w:line="240" w:lineRule="auto"/>
        <w:rPr>
          <w:b/>
        </w:rPr>
      </w:pPr>
    </w:p>
    <w:p w14:paraId="08A5263E" w14:textId="7AA13583" w:rsidR="008F1953" w:rsidRPr="00B802D4" w:rsidRDefault="008F1953" w:rsidP="008F1953">
      <w:pPr>
        <w:pStyle w:val="ListParagraph"/>
        <w:numPr>
          <w:ilvl w:val="0"/>
          <w:numId w:val="20"/>
        </w:numPr>
        <w:spacing w:after="20" w:line="240" w:lineRule="auto"/>
        <w:ind w:left="360"/>
        <w:rPr>
          <w:b/>
        </w:rPr>
      </w:pPr>
      <w:r w:rsidRPr="00B802D4">
        <w:rPr>
          <w:b/>
        </w:rPr>
        <w:lastRenderedPageBreak/>
        <w:t>Brindar asistencia, capacitación, talleres, eventos y/o reuniones para los padres para ayudarlos a comprender el sistema educativo, el plan de estudios, los estándares, las evaluaciones estatales y los niveles de rendimiento.</w:t>
      </w:r>
    </w:p>
    <w:p w14:paraId="42B8D331" w14:textId="77777777" w:rsidR="008F1953" w:rsidRPr="00B802D4" w:rsidRDefault="008F1953" w:rsidP="008F1953">
      <w:pPr>
        <w:pStyle w:val="ListParagraph"/>
        <w:spacing w:after="20" w:line="240" w:lineRule="auto"/>
        <w:rPr>
          <w:b/>
        </w:rPr>
      </w:pPr>
      <w:r w:rsidRPr="00B802D4">
        <w:rPr>
          <w:b/>
        </w:rPr>
        <w:t>• La mejor práctica es realizar eventos para padres que les enseñen a los cuidadores un nuevo consejo, herramienta o estrategia, que los padres pueden usar en casa con su hijo para ayudar a reforzar lo que están aprendiendo en el aula.</w:t>
      </w:r>
    </w:p>
    <w:p w14:paraId="478AE142" w14:textId="77777777" w:rsidR="008F1953" w:rsidRPr="00B802D4" w:rsidRDefault="008F1953" w:rsidP="008F1953">
      <w:pPr>
        <w:pStyle w:val="ListParagraph"/>
        <w:spacing w:after="20" w:line="240" w:lineRule="auto"/>
        <w:rPr>
          <w:b/>
        </w:rPr>
      </w:pPr>
      <w:r w:rsidRPr="00B802D4">
        <w:rPr>
          <w:b/>
        </w:rPr>
        <w:t>• Piense en la participación familiar como una estrategia para alcanzar la meta del rendimiento estudiantil</w:t>
      </w:r>
    </w:p>
    <w:p w14:paraId="26021AC7" w14:textId="24D30FA8" w:rsidR="00FF3581" w:rsidRPr="00B802D4" w:rsidRDefault="008F1953" w:rsidP="008F1953">
      <w:pPr>
        <w:pStyle w:val="ListParagraph"/>
        <w:spacing w:after="20" w:line="240" w:lineRule="auto"/>
        <w:rPr>
          <w:b/>
        </w:rPr>
      </w:pPr>
      <w:r w:rsidRPr="00B802D4">
        <w:rPr>
          <w:b/>
        </w:rPr>
        <w:t>• Ofrezca talleres, eventos y/o reuniones en fechas/horarios flexibles. (es decir, mañana, tarde, almuerzo, sábados). Brindar información a los padres de manera oportuna y en un formato fácil de leer.</w:t>
      </w:r>
    </w:p>
    <w:tbl>
      <w:tblPr>
        <w:tblStyle w:val="TableGrid"/>
        <w:tblpPr w:leftFromText="180" w:rightFromText="180" w:vertAnchor="text" w:horzAnchor="page" w:tblpX="379" w:tblpY="410"/>
        <w:tblOverlap w:val="never"/>
        <w:tblW w:w="11358" w:type="dxa"/>
        <w:tblLayout w:type="fixed"/>
        <w:tblLook w:val="04A0" w:firstRow="1" w:lastRow="0" w:firstColumn="1" w:lastColumn="0" w:noHBand="0" w:noVBand="1"/>
      </w:tblPr>
      <w:tblGrid>
        <w:gridCol w:w="2747"/>
        <w:gridCol w:w="1142"/>
        <w:gridCol w:w="432"/>
        <w:gridCol w:w="894"/>
        <w:gridCol w:w="585"/>
        <w:gridCol w:w="304"/>
        <w:gridCol w:w="457"/>
        <w:gridCol w:w="304"/>
        <w:gridCol w:w="307"/>
        <w:gridCol w:w="2099"/>
        <w:gridCol w:w="2087"/>
      </w:tblGrid>
      <w:tr w:rsidR="00C974EC" w:rsidRPr="00B802D4" w14:paraId="07E72BAF" w14:textId="77777777" w:rsidTr="00C974EC">
        <w:trPr>
          <w:cantSplit/>
          <w:trHeight w:val="145"/>
        </w:trPr>
        <w:tc>
          <w:tcPr>
            <w:tcW w:w="2747" w:type="dxa"/>
          </w:tcPr>
          <w:p w14:paraId="52FA8E0F" w14:textId="2A8F5E72" w:rsidR="00C974EC" w:rsidRPr="00B802D4" w:rsidRDefault="008F1953" w:rsidP="00C974EC">
            <w:pPr>
              <w:jc w:val="center"/>
              <w:rPr>
                <w:rFonts w:cstheme="minorHAnsi"/>
                <w:b/>
                <w:sz w:val="20"/>
                <w:szCs w:val="20"/>
                <w:u w:val="single"/>
              </w:rPr>
            </w:pPr>
            <w:r w:rsidRPr="00B802D4">
              <w:rPr>
                <w:rFonts w:cstheme="minorHAnsi"/>
                <w:b/>
                <w:sz w:val="24"/>
                <w:szCs w:val="20"/>
                <w:u w:val="single"/>
              </w:rPr>
              <w:t>Desarrollar la capacidad de los padres</w:t>
            </w:r>
          </w:p>
        </w:tc>
        <w:tc>
          <w:tcPr>
            <w:tcW w:w="1574" w:type="dxa"/>
            <w:gridSpan w:val="2"/>
            <w:vMerge w:val="restart"/>
          </w:tcPr>
          <w:p w14:paraId="7128AAF1" w14:textId="1D5A54D8" w:rsidR="00C974EC" w:rsidRPr="00B802D4" w:rsidRDefault="008F1953" w:rsidP="00C974EC">
            <w:pPr>
              <w:jc w:val="center"/>
              <w:rPr>
                <w:rFonts w:cstheme="minorHAnsi"/>
                <w:b/>
                <w:sz w:val="20"/>
                <w:szCs w:val="20"/>
                <w:u w:val="single"/>
              </w:rPr>
            </w:pPr>
            <w:r w:rsidRPr="00B802D4">
              <w:rPr>
                <w:rFonts w:cstheme="minorHAnsi"/>
                <w:b/>
                <w:sz w:val="24"/>
                <w:szCs w:val="20"/>
              </w:rPr>
              <w:t>¿</w:t>
            </w:r>
            <w:r w:rsidRPr="00B802D4">
              <w:rPr>
                <w:rFonts w:cstheme="minorHAnsi"/>
                <w:b/>
                <w:sz w:val="24"/>
                <w:szCs w:val="20"/>
                <w:u w:val="single"/>
              </w:rPr>
              <w:t>Cómo esto impactará los logros del estudiante</w:t>
            </w:r>
            <w:r w:rsidR="00C974EC" w:rsidRPr="00B802D4">
              <w:rPr>
                <w:rFonts w:cstheme="minorHAnsi"/>
                <w:b/>
                <w:sz w:val="24"/>
                <w:szCs w:val="20"/>
              </w:rPr>
              <w:t>?</w:t>
            </w:r>
          </w:p>
        </w:tc>
        <w:tc>
          <w:tcPr>
            <w:tcW w:w="1479" w:type="dxa"/>
            <w:gridSpan w:val="2"/>
          </w:tcPr>
          <w:p w14:paraId="4032C30E" w14:textId="77777777" w:rsidR="00C974EC" w:rsidRPr="00B802D4" w:rsidRDefault="00C974EC" w:rsidP="00C974EC">
            <w:pPr>
              <w:jc w:val="center"/>
              <w:rPr>
                <w:rFonts w:cstheme="minorHAnsi"/>
                <w:b/>
                <w:sz w:val="20"/>
                <w:szCs w:val="20"/>
                <w:u w:val="single"/>
              </w:rPr>
            </w:pPr>
          </w:p>
        </w:tc>
        <w:tc>
          <w:tcPr>
            <w:tcW w:w="1372" w:type="dxa"/>
            <w:gridSpan w:val="4"/>
          </w:tcPr>
          <w:p w14:paraId="7671D250" w14:textId="620E0202" w:rsidR="00C974EC" w:rsidRPr="00B802D4" w:rsidRDefault="008F1953" w:rsidP="00C974EC">
            <w:pPr>
              <w:rPr>
                <w:rFonts w:cstheme="minorHAnsi"/>
                <w:b/>
                <w:sz w:val="16"/>
                <w:szCs w:val="20"/>
                <w:u w:val="single"/>
              </w:rPr>
            </w:pPr>
            <w:r w:rsidRPr="00B802D4">
              <w:rPr>
                <w:rFonts w:cstheme="minorHAnsi"/>
                <w:b/>
                <w:sz w:val="14"/>
                <w:szCs w:val="20"/>
                <w:u w:val="single"/>
              </w:rPr>
              <w:t>Marque todos los necesarios</w:t>
            </w:r>
            <w:r w:rsidRPr="00B802D4">
              <w:rPr>
                <w:rFonts w:cstheme="minorHAnsi"/>
                <w:b/>
                <w:sz w:val="14"/>
                <w:szCs w:val="20"/>
              </w:rPr>
              <w:t xml:space="preserve">.  </w:t>
            </w:r>
          </w:p>
        </w:tc>
        <w:tc>
          <w:tcPr>
            <w:tcW w:w="2099" w:type="dxa"/>
          </w:tcPr>
          <w:p w14:paraId="079E4C4A" w14:textId="77777777" w:rsidR="00C974EC" w:rsidRPr="00B802D4" w:rsidRDefault="00C974EC" w:rsidP="00C974EC">
            <w:pPr>
              <w:jc w:val="center"/>
              <w:rPr>
                <w:rFonts w:cstheme="minorHAnsi"/>
                <w:b/>
                <w:sz w:val="20"/>
                <w:szCs w:val="20"/>
              </w:rPr>
            </w:pPr>
          </w:p>
        </w:tc>
        <w:tc>
          <w:tcPr>
            <w:tcW w:w="2087" w:type="dxa"/>
          </w:tcPr>
          <w:p w14:paraId="5EE164DC" w14:textId="77777777" w:rsidR="00C974EC" w:rsidRPr="00B802D4" w:rsidRDefault="00C974EC" w:rsidP="00C974EC">
            <w:pPr>
              <w:jc w:val="center"/>
              <w:rPr>
                <w:rFonts w:cstheme="minorHAnsi"/>
                <w:b/>
                <w:sz w:val="20"/>
                <w:szCs w:val="20"/>
              </w:rPr>
            </w:pPr>
          </w:p>
        </w:tc>
      </w:tr>
      <w:tr w:rsidR="00C974EC" w:rsidRPr="00B802D4" w14:paraId="62028AED" w14:textId="77777777" w:rsidTr="00C974EC">
        <w:trPr>
          <w:cantSplit/>
          <w:trHeight w:val="1112"/>
        </w:trPr>
        <w:tc>
          <w:tcPr>
            <w:tcW w:w="2747" w:type="dxa"/>
          </w:tcPr>
          <w:p w14:paraId="4A83914B" w14:textId="77777777" w:rsidR="00C974EC" w:rsidRPr="00B802D4" w:rsidRDefault="00C974EC" w:rsidP="00C974EC">
            <w:pPr>
              <w:jc w:val="center"/>
              <w:rPr>
                <w:rFonts w:cstheme="minorHAnsi"/>
                <w:b/>
                <w:sz w:val="20"/>
                <w:szCs w:val="20"/>
                <w:u w:val="single"/>
              </w:rPr>
            </w:pPr>
          </w:p>
          <w:p w14:paraId="3469D758" w14:textId="17BF4C16" w:rsidR="00C974EC" w:rsidRPr="00B802D4" w:rsidRDefault="008F1953" w:rsidP="00C974EC">
            <w:pPr>
              <w:jc w:val="center"/>
              <w:rPr>
                <w:rFonts w:cstheme="minorHAnsi"/>
                <w:b/>
                <w:sz w:val="24"/>
                <w:szCs w:val="20"/>
                <w:u w:val="single"/>
              </w:rPr>
            </w:pPr>
            <w:r w:rsidRPr="00B802D4">
              <w:rPr>
                <w:rFonts w:cstheme="minorHAnsi"/>
                <w:b/>
                <w:sz w:val="24"/>
                <w:szCs w:val="20"/>
                <w:u w:val="single"/>
              </w:rPr>
              <w:t>Título y descripción del evento</w:t>
            </w:r>
          </w:p>
          <w:p w14:paraId="5B77106D" w14:textId="77777777" w:rsidR="00C974EC" w:rsidRPr="00B802D4" w:rsidRDefault="00C974EC" w:rsidP="00C974EC">
            <w:pPr>
              <w:jc w:val="center"/>
              <w:rPr>
                <w:rFonts w:cstheme="minorHAnsi"/>
                <w:b/>
                <w:sz w:val="20"/>
                <w:szCs w:val="20"/>
                <w:u w:val="single"/>
              </w:rPr>
            </w:pPr>
          </w:p>
        </w:tc>
        <w:tc>
          <w:tcPr>
            <w:tcW w:w="1574" w:type="dxa"/>
            <w:gridSpan w:val="2"/>
            <w:vMerge/>
          </w:tcPr>
          <w:p w14:paraId="01BE0E0D" w14:textId="77777777" w:rsidR="00C974EC" w:rsidRPr="00B802D4" w:rsidRDefault="00C974EC" w:rsidP="00C974EC">
            <w:pPr>
              <w:jc w:val="center"/>
              <w:rPr>
                <w:rFonts w:cstheme="minorHAnsi"/>
                <w:b/>
                <w:sz w:val="20"/>
                <w:szCs w:val="20"/>
                <w:u w:val="single"/>
              </w:rPr>
            </w:pPr>
          </w:p>
        </w:tc>
        <w:tc>
          <w:tcPr>
            <w:tcW w:w="1479" w:type="dxa"/>
            <w:gridSpan w:val="2"/>
          </w:tcPr>
          <w:p w14:paraId="732DC423" w14:textId="77777777" w:rsidR="00C974EC" w:rsidRPr="00B802D4" w:rsidRDefault="00C974EC" w:rsidP="00C974EC">
            <w:pPr>
              <w:jc w:val="center"/>
              <w:rPr>
                <w:rFonts w:cstheme="minorHAnsi"/>
                <w:b/>
                <w:sz w:val="20"/>
                <w:szCs w:val="20"/>
                <w:u w:val="single"/>
              </w:rPr>
            </w:pPr>
          </w:p>
          <w:p w14:paraId="1AE3E768" w14:textId="514465E3" w:rsidR="00C974EC" w:rsidRPr="00B802D4" w:rsidRDefault="008F1953" w:rsidP="00C974EC">
            <w:pPr>
              <w:jc w:val="center"/>
              <w:rPr>
                <w:rFonts w:cstheme="minorHAnsi"/>
                <w:b/>
                <w:sz w:val="20"/>
                <w:szCs w:val="20"/>
                <w:u w:val="single"/>
              </w:rPr>
            </w:pPr>
            <w:r w:rsidRPr="00B802D4">
              <w:rPr>
                <w:rFonts w:cstheme="minorHAnsi"/>
                <w:b/>
                <w:sz w:val="20"/>
                <w:szCs w:val="20"/>
                <w:u w:val="single"/>
              </w:rPr>
              <w:t>Fecha/hora tentativa</w:t>
            </w:r>
          </w:p>
          <w:p w14:paraId="34314E42" w14:textId="68E1ECF1" w:rsidR="00C974EC" w:rsidRPr="00B802D4" w:rsidRDefault="008F1953" w:rsidP="00C974EC">
            <w:pPr>
              <w:jc w:val="center"/>
              <w:rPr>
                <w:rFonts w:cstheme="minorHAnsi"/>
                <w:sz w:val="20"/>
                <w:szCs w:val="20"/>
              </w:rPr>
            </w:pPr>
            <w:r w:rsidRPr="00B802D4">
              <w:rPr>
                <w:rFonts w:cstheme="minorHAnsi"/>
                <w:sz w:val="14"/>
                <w:szCs w:val="20"/>
              </w:rPr>
              <w:t>¿Son flexibles</w:t>
            </w:r>
            <w:r w:rsidR="00C974EC" w:rsidRPr="00B802D4">
              <w:rPr>
                <w:rFonts w:cstheme="minorHAnsi"/>
                <w:sz w:val="14"/>
                <w:szCs w:val="20"/>
              </w:rPr>
              <w:t>?</w:t>
            </w:r>
          </w:p>
        </w:tc>
        <w:tc>
          <w:tcPr>
            <w:tcW w:w="304" w:type="dxa"/>
            <w:textDirection w:val="btLr"/>
          </w:tcPr>
          <w:p w14:paraId="62940CC5" w14:textId="77CF6365" w:rsidR="00C974EC" w:rsidRPr="00B802D4" w:rsidRDefault="00C974EC" w:rsidP="00C974EC">
            <w:pPr>
              <w:ind w:left="113" w:right="113"/>
              <w:jc w:val="center"/>
              <w:rPr>
                <w:rFonts w:cstheme="minorHAnsi"/>
                <w:b/>
                <w:sz w:val="14"/>
                <w:szCs w:val="20"/>
                <w:u w:val="single"/>
              </w:rPr>
            </w:pPr>
            <w:r w:rsidRPr="00B802D4">
              <w:rPr>
                <w:rFonts w:cstheme="minorHAnsi"/>
                <w:b/>
                <w:sz w:val="14"/>
                <w:szCs w:val="20"/>
                <w:u w:val="single"/>
              </w:rPr>
              <w:t>Transporta</w:t>
            </w:r>
            <w:r w:rsidR="008F1953" w:rsidRPr="00B802D4">
              <w:rPr>
                <w:rFonts w:cstheme="minorHAnsi"/>
                <w:b/>
                <w:sz w:val="14"/>
                <w:szCs w:val="20"/>
                <w:u w:val="single"/>
              </w:rPr>
              <w:t>ción</w:t>
            </w:r>
          </w:p>
          <w:p w14:paraId="64BAD6C1" w14:textId="77777777" w:rsidR="00C974EC" w:rsidRPr="00B802D4" w:rsidRDefault="00C974EC" w:rsidP="00C974EC">
            <w:pPr>
              <w:ind w:left="113" w:right="113"/>
              <w:jc w:val="center"/>
              <w:rPr>
                <w:rFonts w:cstheme="minorHAnsi"/>
                <w:b/>
                <w:sz w:val="14"/>
                <w:szCs w:val="20"/>
                <w:u w:val="single"/>
              </w:rPr>
            </w:pPr>
          </w:p>
          <w:p w14:paraId="6ECD873F" w14:textId="77777777" w:rsidR="00C974EC" w:rsidRPr="00B802D4" w:rsidRDefault="00C974EC" w:rsidP="00C974EC">
            <w:pPr>
              <w:ind w:left="113" w:right="113"/>
              <w:jc w:val="center"/>
              <w:rPr>
                <w:rFonts w:cstheme="minorHAnsi"/>
                <w:b/>
                <w:sz w:val="14"/>
                <w:szCs w:val="20"/>
                <w:u w:val="single"/>
              </w:rPr>
            </w:pPr>
          </w:p>
        </w:tc>
        <w:tc>
          <w:tcPr>
            <w:tcW w:w="457" w:type="dxa"/>
            <w:textDirection w:val="btLr"/>
          </w:tcPr>
          <w:p w14:paraId="01C1415B" w14:textId="77777777" w:rsidR="008F1953" w:rsidRPr="00B802D4" w:rsidRDefault="008F1953" w:rsidP="008F1953">
            <w:pPr>
              <w:ind w:left="113" w:right="113"/>
              <w:jc w:val="center"/>
              <w:rPr>
                <w:rFonts w:cstheme="minorHAnsi"/>
                <w:b/>
                <w:sz w:val="14"/>
                <w:szCs w:val="20"/>
                <w:u w:val="single"/>
              </w:rPr>
            </w:pPr>
            <w:r w:rsidRPr="00B802D4">
              <w:rPr>
                <w:rFonts w:cstheme="minorHAnsi"/>
                <w:b/>
                <w:sz w:val="14"/>
                <w:szCs w:val="20"/>
                <w:u w:val="single"/>
              </w:rPr>
              <w:t>Comida</w:t>
            </w:r>
          </w:p>
          <w:p w14:paraId="5DCA739F" w14:textId="0D1F9B1C" w:rsidR="008F1953" w:rsidRPr="00B802D4" w:rsidRDefault="008F1953" w:rsidP="008F1953">
            <w:pPr>
              <w:ind w:left="113" w:right="113"/>
              <w:jc w:val="center"/>
              <w:rPr>
                <w:rFonts w:cstheme="minorHAnsi"/>
                <w:b/>
                <w:sz w:val="14"/>
                <w:szCs w:val="20"/>
                <w:u w:val="single"/>
              </w:rPr>
            </w:pPr>
            <w:r w:rsidRPr="00B802D4">
              <w:rPr>
                <w:rFonts w:cstheme="minorHAnsi"/>
                <w:b/>
                <w:sz w:val="14"/>
                <w:szCs w:val="20"/>
                <w:u w:val="single"/>
              </w:rPr>
              <w:t>refrigerios</w:t>
            </w:r>
          </w:p>
        </w:tc>
        <w:tc>
          <w:tcPr>
            <w:tcW w:w="304" w:type="dxa"/>
            <w:textDirection w:val="btLr"/>
          </w:tcPr>
          <w:p w14:paraId="3AC27ECB" w14:textId="34A4B32A" w:rsidR="00C974EC" w:rsidRPr="00B802D4" w:rsidRDefault="008F1953" w:rsidP="00C974EC">
            <w:pPr>
              <w:ind w:left="113" w:right="113"/>
              <w:jc w:val="center"/>
              <w:rPr>
                <w:rFonts w:cstheme="minorHAnsi"/>
                <w:b/>
                <w:sz w:val="14"/>
                <w:szCs w:val="20"/>
                <w:u w:val="single"/>
              </w:rPr>
            </w:pPr>
            <w:r w:rsidRPr="00B802D4">
              <w:rPr>
                <w:rFonts w:cstheme="minorHAnsi"/>
                <w:b/>
                <w:sz w:val="14"/>
                <w:szCs w:val="20"/>
                <w:u w:val="single"/>
              </w:rPr>
              <w:t>Cuido de niños</w:t>
            </w:r>
          </w:p>
        </w:tc>
        <w:tc>
          <w:tcPr>
            <w:tcW w:w="307" w:type="dxa"/>
            <w:textDirection w:val="btLr"/>
          </w:tcPr>
          <w:p w14:paraId="5286F807" w14:textId="41E6808E" w:rsidR="00C974EC" w:rsidRPr="00B802D4" w:rsidRDefault="00C974EC" w:rsidP="00C974EC">
            <w:pPr>
              <w:ind w:left="113" w:right="113"/>
              <w:jc w:val="center"/>
              <w:rPr>
                <w:rFonts w:cstheme="minorHAnsi"/>
                <w:b/>
                <w:sz w:val="14"/>
                <w:szCs w:val="20"/>
                <w:u w:val="single"/>
              </w:rPr>
            </w:pPr>
            <w:r w:rsidRPr="00B802D4">
              <w:rPr>
                <w:rFonts w:cstheme="minorHAnsi"/>
                <w:b/>
                <w:sz w:val="14"/>
                <w:szCs w:val="20"/>
                <w:u w:val="single"/>
              </w:rPr>
              <w:t>Tra</w:t>
            </w:r>
            <w:r w:rsidR="008F1953" w:rsidRPr="00B802D4">
              <w:rPr>
                <w:rFonts w:cstheme="minorHAnsi"/>
                <w:b/>
                <w:sz w:val="14"/>
                <w:szCs w:val="20"/>
                <w:u w:val="single"/>
              </w:rPr>
              <w:t>ducción</w:t>
            </w:r>
          </w:p>
        </w:tc>
        <w:tc>
          <w:tcPr>
            <w:tcW w:w="2099" w:type="dxa"/>
          </w:tcPr>
          <w:p w14:paraId="1EE60CEC" w14:textId="77777777" w:rsidR="00C974EC" w:rsidRPr="00B802D4" w:rsidRDefault="00C974EC" w:rsidP="00C974EC">
            <w:pPr>
              <w:jc w:val="center"/>
              <w:rPr>
                <w:rFonts w:cstheme="minorHAnsi"/>
                <w:b/>
                <w:sz w:val="20"/>
                <w:szCs w:val="20"/>
              </w:rPr>
            </w:pPr>
          </w:p>
          <w:p w14:paraId="7A8A6E2E" w14:textId="377E560B" w:rsidR="00C974EC" w:rsidRPr="00B802D4" w:rsidRDefault="008F1953" w:rsidP="00C974EC">
            <w:pPr>
              <w:jc w:val="center"/>
              <w:rPr>
                <w:rFonts w:cstheme="minorHAnsi"/>
                <w:b/>
                <w:sz w:val="24"/>
                <w:szCs w:val="24"/>
              </w:rPr>
            </w:pPr>
            <w:r w:rsidRPr="00B802D4">
              <w:rPr>
                <w:rFonts w:cstheme="minorHAnsi"/>
                <w:b/>
                <w:sz w:val="24"/>
                <w:szCs w:val="24"/>
              </w:rPr>
              <w:t>¿Cómo esto apoyará el aprendizaje en el hogar</w:t>
            </w:r>
            <w:r w:rsidR="00C974EC" w:rsidRPr="00B802D4">
              <w:rPr>
                <w:rFonts w:cstheme="minorHAnsi"/>
                <w:b/>
                <w:sz w:val="24"/>
                <w:szCs w:val="24"/>
              </w:rPr>
              <w:t>?</w:t>
            </w:r>
          </w:p>
        </w:tc>
        <w:tc>
          <w:tcPr>
            <w:tcW w:w="2087" w:type="dxa"/>
          </w:tcPr>
          <w:p w14:paraId="1B6FE02D" w14:textId="77777777" w:rsidR="008F1953" w:rsidRPr="00B802D4" w:rsidRDefault="008F1953" w:rsidP="00C974EC">
            <w:pPr>
              <w:jc w:val="center"/>
              <w:rPr>
                <w:rFonts w:cstheme="minorHAnsi"/>
                <w:b/>
                <w:sz w:val="20"/>
                <w:szCs w:val="20"/>
              </w:rPr>
            </w:pPr>
            <w:r w:rsidRPr="00B802D4">
              <w:rPr>
                <w:rFonts w:cstheme="minorHAnsi"/>
                <w:b/>
                <w:sz w:val="20"/>
                <w:szCs w:val="20"/>
              </w:rPr>
              <w:t xml:space="preserve">Meta(s) </w:t>
            </w:r>
            <w:r w:rsidR="00C974EC" w:rsidRPr="00B802D4">
              <w:rPr>
                <w:rFonts w:cstheme="minorHAnsi"/>
                <w:b/>
                <w:sz w:val="20"/>
                <w:szCs w:val="20"/>
              </w:rPr>
              <w:t>SUP</w:t>
            </w:r>
            <w:r w:rsidRPr="00B802D4">
              <w:rPr>
                <w:rFonts w:cstheme="minorHAnsi"/>
                <w:b/>
                <w:sz w:val="20"/>
                <w:szCs w:val="20"/>
              </w:rPr>
              <w:t xml:space="preserve"> que esta estrategia apoya. </w:t>
            </w:r>
          </w:p>
          <w:p w14:paraId="2BB1E09C" w14:textId="21FF2B4B" w:rsidR="00A23AE4" w:rsidRPr="00B802D4" w:rsidRDefault="00A23AE4" w:rsidP="008F1953">
            <w:pPr>
              <w:jc w:val="center"/>
              <w:rPr>
                <w:rFonts w:cstheme="minorHAnsi"/>
                <w:b/>
                <w:sz w:val="20"/>
                <w:szCs w:val="20"/>
              </w:rPr>
            </w:pPr>
          </w:p>
        </w:tc>
      </w:tr>
      <w:tr w:rsidR="00DC09B7" w:rsidRPr="00B802D4" w14:paraId="00E417E7" w14:textId="77777777" w:rsidTr="008A6380">
        <w:trPr>
          <w:trHeight w:val="472"/>
        </w:trPr>
        <w:tc>
          <w:tcPr>
            <w:tcW w:w="2747" w:type="dxa"/>
          </w:tcPr>
          <w:p w14:paraId="18E86DFC" w14:textId="41095F4B" w:rsidR="00DC09B7" w:rsidRPr="00B2362B" w:rsidRDefault="00B2362B" w:rsidP="00C974EC">
            <w:pPr>
              <w:rPr>
                <w:rFonts w:cstheme="minorHAnsi"/>
                <w:color w:val="000000" w:themeColor="text1"/>
                <w:sz w:val="18"/>
                <w:szCs w:val="18"/>
              </w:rPr>
            </w:pPr>
            <w:r>
              <w:rPr>
                <w:rFonts w:cstheme="minorHAnsi"/>
                <w:color w:val="000000" w:themeColor="text1"/>
                <w:sz w:val="18"/>
                <w:szCs w:val="18"/>
              </w:rPr>
              <w:t>Áreas del currículo</w:t>
            </w:r>
          </w:p>
        </w:tc>
        <w:tc>
          <w:tcPr>
            <w:tcW w:w="1574" w:type="dxa"/>
            <w:gridSpan w:val="2"/>
          </w:tcPr>
          <w:p w14:paraId="03D95DF0" w14:textId="77777777" w:rsidR="00B2362B" w:rsidRPr="00B2362B" w:rsidRDefault="00B2362B" w:rsidP="00B2362B">
            <w:pPr>
              <w:rPr>
                <w:rFonts w:cstheme="minorHAnsi"/>
                <w:color w:val="000000" w:themeColor="text1"/>
                <w:sz w:val="18"/>
                <w:szCs w:val="18"/>
              </w:rPr>
            </w:pPr>
            <w:r w:rsidRPr="00B2362B">
              <w:rPr>
                <w:rFonts w:cstheme="minorHAnsi"/>
                <w:color w:val="000000" w:themeColor="text1"/>
                <w:sz w:val="18"/>
                <w:szCs w:val="18"/>
              </w:rPr>
              <w:t>Cómo ser un entrenador de lectura en casa`</w:t>
            </w:r>
          </w:p>
          <w:p w14:paraId="44F56A13" w14:textId="77777777" w:rsidR="00B2362B" w:rsidRPr="00B2362B" w:rsidRDefault="00B2362B" w:rsidP="00B2362B">
            <w:pPr>
              <w:rPr>
                <w:rFonts w:cstheme="minorHAnsi"/>
                <w:color w:val="000000" w:themeColor="text1"/>
                <w:sz w:val="18"/>
                <w:szCs w:val="18"/>
              </w:rPr>
            </w:pPr>
          </w:p>
          <w:p w14:paraId="15F322FC" w14:textId="77777777" w:rsidR="00B2362B" w:rsidRPr="00B2362B" w:rsidRDefault="00B2362B" w:rsidP="00B2362B">
            <w:pPr>
              <w:rPr>
                <w:rFonts w:cstheme="minorHAnsi"/>
                <w:color w:val="000000" w:themeColor="text1"/>
                <w:sz w:val="18"/>
                <w:szCs w:val="18"/>
              </w:rPr>
            </w:pPr>
            <w:r w:rsidRPr="00B2362B">
              <w:rPr>
                <w:rFonts w:cstheme="minorHAnsi"/>
                <w:color w:val="000000" w:themeColor="text1"/>
                <w:sz w:val="18"/>
                <w:szCs w:val="18"/>
              </w:rPr>
              <w:t>Eureka</w:t>
            </w:r>
          </w:p>
          <w:p w14:paraId="184B33F8" w14:textId="77777777" w:rsidR="00B2362B" w:rsidRPr="00B2362B" w:rsidRDefault="00B2362B" w:rsidP="00B2362B">
            <w:pPr>
              <w:rPr>
                <w:rFonts w:cstheme="minorHAnsi"/>
                <w:color w:val="000000" w:themeColor="text1"/>
                <w:sz w:val="18"/>
                <w:szCs w:val="18"/>
              </w:rPr>
            </w:pPr>
          </w:p>
          <w:p w14:paraId="18157342" w14:textId="77777777" w:rsidR="00B2362B" w:rsidRPr="00B2362B" w:rsidRDefault="00B2362B" w:rsidP="00B2362B">
            <w:pPr>
              <w:rPr>
                <w:rFonts w:cstheme="minorHAnsi"/>
                <w:color w:val="000000" w:themeColor="text1"/>
                <w:sz w:val="18"/>
                <w:szCs w:val="18"/>
              </w:rPr>
            </w:pPr>
            <w:r w:rsidRPr="00B2362B">
              <w:rPr>
                <w:rFonts w:cstheme="minorHAnsi"/>
                <w:color w:val="000000" w:themeColor="text1"/>
                <w:sz w:val="18"/>
                <w:szCs w:val="18"/>
              </w:rPr>
              <w:t>Proyectos STEM</w:t>
            </w:r>
          </w:p>
          <w:p w14:paraId="47EDAA32" w14:textId="77777777" w:rsidR="00B2362B" w:rsidRPr="00B2362B" w:rsidRDefault="00B2362B" w:rsidP="00B2362B">
            <w:pPr>
              <w:rPr>
                <w:rFonts w:cstheme="minorHAnsi"/>
                <w:color w:val="000000" w:themeColor="text1"/>
                <w:sz w:val="18"/>
                <w:szCs w:val="18"/>
              </w:rPr>
            </w:pPr>
          </w:p>
          <w:p w14:paraId="03A70C38" w14:textId="77777777" w:rsidR="00B2362B" w:rsidRPr="00B2362B" w:rsidRDefault="00B2362B" w:rsidP="00B2362B">
            <w:pPr>
              <w:rPr>
                <w:rFonts w:cstheme="minorHAnsi"/>
                <w:color w:val="000000" w:themeColor="text1"/>
                <w:sz w:val="18"/>
                <w:szCs w:val="18"/>
              </w:rPr>
            </w:pPr>
            <w:r w:rsidRPr="00B2362B">
              <w:rPr>
                <w:rFonts w:cstheme="minorHAnsi"/>
                <w:color w:val="000000" w:themeColor="text1"/>
                <w:sz w:val="18"/>
                <w:szCs w:val="18"/>
              </w:rPr>
              <w:t>Escribiendo en casa</w:t>
            </w:r>
          </w:p>
          <w:p w14:paraId="3A8C81D5" w14:textId="77777777" w:rsidR="00B2362B" w:rsidRPr="00B2362B" w:rsidRDefault="00B2362B" w:rsidP="00B2362B">
            <w:pPr>
              <w:rPr>
                <w:rFonts w:cstheme="minorHAnsi"/>
                <w:color w:val="000000" w:themeColor="text1"/>
                <w:sz w:val="18"/>
                <w:szCs w:val="18"/>
              </w:rPr>
            </w:pPr>
          </w:p>
          <w:p w14:paraId="27D02BE6" w14:textId="68E37EDC" w:rsidR="00DC09B7" w:rsidRPr="00B2362B" w:rsidRDefault="00B2362B" w:rsidP="00B2362B">
            <w:pPr>
              <w:rPr>
                <w:rFonts w:cstheme="minorHAnsi"/>
                <w:color w:val="000000" w:themeColor="text1"/>
                <w:sz w:val="18"/>
                <w:szCs w:val="18"/>
              </w:rPr>
            </w:pPr>
            <w:r w:rsidRPr="00B2362B">
              <w:rPr>
                <w:rFonts w:cstheme="minorHAnsi"/>
                <w:color w:val="000000" w:themeColor="text1"/>
                <w:sz w:val="18"/>
                <w:szCs w:val="18"/>
              </w:rPr>
              <w:t>Los padres que comprendan mejor cómo apoyar nuestros académicos nos ayudarán a aumentar</w:t>
            </w:r>
            <w:r>
              <w:rPr>
                <w:rFonts w:cstheme="minorHAnsi"/>
                <w:color w:val="000000" w:themeColor="text1"/>
                <w:sz w:val="18"/>
                <w:szCs w:val="18"/>
              </w:rPr>
              <w:t xml:space="preserve"> el éxito del estudiante</w:t>
            </w:r>
          </w:p>
        </w:tc>
        <w:tc>
          <w:tcPr>
            <w:tcW w:w="1479" w:type="dxa"/>
            <w:gridSpan w:val="2"/>
          </w:tcPr>
          <w:p w14:paraId="264FFB89" w14:textId="77777777" w:rsidR="00B2362B" w:rsidRPr="00B2362B" w:rsidRDefault="00B2362B" w:rsidP="00B2362B">
            <w:pPr>
              <w:rPr>
                <w:rFonts w:cstheme="minorHAnsi"/>
                <w:color w:val="000000" w:themeColor="text1"/>
                <w:sz w:val="18"/>
                <w:szCs w:val="18"/>
              </w:rPr>
            </w:pPr>
            <w:r w:rsidRPr="00B2362B">
              <w:rPr>
                <w:rFonts w:cstheme="minorHAnsi"/>
                <w:color w:val="000000" w:themeColor="text1"/>
                <w:sz w:val="18"/>
                <w:szCs w:val="18"/>
              </w:rPr>
              <w:t>Hábitos y rutinas de lectura</w:t>
            </w:r>
          </w:p>
          <w:p w14:paraId="65718C09" w14:textId="77777777" w:rsidR="00B2362B" w:rsidRPr="00B2362B" w:rsidRDefault="00B2362B" w:rsidP="00B2362B">
            <w:pPr>
              <w:rPr>
                <w:rFonts w:cstheme="minorHAnsi"/>
                <w:color w:val="000000" w:themeColor="text1"/>
                <w:sz w:val="18"/>
                <w:szCs w:val="18"/>
              </w:rPr>
            </w:pPr>
          </w:p>
          <w:p w14:paraId="50162A3B" w14:textId="77777777" w:rsidR="00B2362B" w:rsidRPr="00B2362B" w:rsidRDefault="00B2362B" w:rsidP="00B2362B">
            <w:pPr>
              <w:rPr>
                <w:rFonts w:cstheme="minorHAnsi"/>
                <w:color w:val="000000" w:themeColor="text1"/>
                <w:sz w:val="18"/>
                <w:szCs w:val="18"/>
              </w:rPr>
            </w:pPr>
            <w:r w:rsidRPr="00B2362B">
              <w:rPr>
                <w:rFonts w:cstheme="minorHAnsi"/>
                <w:color w:val="000000" w:themeColor="text1"/>
                <w:sz w:val="18"/>
                <w:szCs w:val="18"/>
              </w:rPr>
              <w:t>Los padres podrán acceder a las herramientas de Eureka en el hogar para apoyar el aprendizaje.</w:t>
            </w:r>
          </w:p>
          <w:p w14:paraId="7DF0145F" w14:textId="77777777" w:rsidR="00B2362B" w:rsidRDefault="00B2362B" w:rsidP="00B2362B">
            <w:pPr>
              <w:rPr>
                <w:rFonts w:cstheme="minorHAnsi"/>
                <w:color w:val="000000" w:themeColor="text1"/>
                <w:sz w:val="18"/>
                <w:szCs w:val="18"/>
              </w:rPr>
            </w:pPr>
          </w:p>
          <w:p w14:paraId="7D5F0806" w14:textId="549F4A3E" w:rsidR="00B2362B" w:rsidRPr="00B2362B" w:rsidRDefault="00B2362B" w:rsidP="00B2362B">
            <w:pPr>
              <w:rPr>
                <w:rFonts w:cstheme="minorHAnsi"/>
                <w:color w:val="000000" w:themeColor="text1"/>
                <w:sz w:val="18"/>
                <w:szCs w:val="18"/>
              </w:rPr>
            </w:pPr>
            <w:r w:rsidRPr="00B2362B">
              <w:rPr>
                <w:rFonts w:cstheme="minorHAnsi"/>
                <w:color w:val="000000" w:themeColor="text1"/>
                <w:sz w:val="18"/>
                <w:szCs w:val="18"/>
              </w:rPr>
              <w:t>Ayudar a los padres paso a paso sobre cómo completar el proyecto.</w:t>
            </w:r>
          </w:p>
          <w:p w14:paraId="41C3D247" w14:textId="77777777" w:rsidR="00B2362B" w:rsidRPr="00B2362B" w:rsidRDefault="00B2362B" w:rsidP="00B2362B">
            <w:pPr>
              <w:rPr>
                <w:rFonts w:cstheme="minorHAnsi"/>
                <w:color w:val="000000" w:themeColor="text1"/>
                <w:sz w:val="18"/>
                <w:szCs w:val="18"/>
              </w:rPr>
            </w:pPr>
          </w:p>
          <w:p w14:paraId="7830D7BD" w14:textId="1066D0A0" w:rsidR="00DC09B7" w:rsidRPr="00B2362B" w:rsidRDefault="00B2362B" w:rsidP="00B2362B">
            <w:pPr>
              <w:rPr>
                <w:rFonts w:cstheme="minorHAnsi"/>
                <w:color w:val="000000" w:themeColor="text1"/>
                <w:sz w:val="18"/>
                <w:szCs w:val="18"/>
              </w:rPr>
            </w:pPr>
            <w:r w:rsidRPr="00B2362B">
              <w:rPr>
                <w:rFonts w:cstheme="minorHAnsi"/>
                <w:color w:val="000000" w:themeColor="text1"/>
                <w:sz w:val="18"/>
                <w:szCs w:val="18"/>
              </w:rPr>
              <w:t>Introducción a Lucy Writing</w:t>
            </w:r>
          </w:p>
        </w:tc>
        <w:tc>
          <w:tcPr>
            <w:tcW w:w="304" w:type="dxa"/>
          </w:tcPr>
          <w:p w14:paraId="04D16EEA" w14:textId="77777777" w:rsidR="00DC09B7" w:rsidRPr="00B2362B" w:rsidRDefault="00DC09B7" w:rsidP="00C974EC">
            <w:pPr>
              <w:rPr>
                <w:rFonts w:cstheme="minorHAnsi"/>
                <w:color w:val="000000" w:themeColor="text1"/>
                <w:sz w:val="18"/>
                <w:szCs w:val="18"/>
              </w:rPr>
            </w:pPr>
          </w:p>
        </w:tc>
        <w:tc>
          <w:tcPr>
            <w:tcW w:w="457" w:type="dxa"/>
          </w:tcPr>
          <w:p w14:paraId="09CE8E87" w14:textId="77777777" w:rsidR="00DC09B7" w:rsidRDefault="00B2362B" w:rsidP="00C974EC">
            <w:pPr>
              <w:rPr>
                <w:rFonts w:cstheme="minorHAnsi"/>
                <w:color w:val="000000" w:themeColor="text1"/>
                <w:sz w:val="18"/>
                <w:szCs w:val="18"/>
              </w:rPr>
            </w:pPr>
            <w:r>
              <w:rPr>
                <w:rFonts w:cstheme="minorHAnsi"/>
                <w:color w:val="000000" w:themeColor="text1"/>
                <w:sz w:val="18"/>
                <w:szCs w:val="18"/>
              </w:rPr>
              <w:t xml:space="preserve"> X</w:t>
            </w:r>
          </w:p>
          <w:p w14:paraId="7BBF8762" w14:textId="77777777" w:rsidR="00B2362B" w:rsidRDefault="00B2362B" w:rsidP="00C974EC">
            <w:pPr>
              <w:rPr>
                <w:rFonts w:cstheme="minorHAnsi"/>
                <w:color w:val="000000" w:themeColor="text1"/>
                <w:sz w:val="18"/>
                <w:szCs w:val="18"/>
              </w:rPr>
            </w:pPr>
          </w:p>
          <w:p w14:paraId="59D5BBDB" w14:textId="77777777" w:rsidR="00B2362B" w:rsidRDefault="00B2362B" w:rsidP="00C974EC">
            <w:pPr>
              <w:rPr>
                <w:rFonts w:cstheme="minorHAnsi"/>
                <w:color w:val="000000" w:themeColor="text1"/>
                <w:sz w:val="18"/>
                <w:szCs w:val="18"/>
              </w:rPr>
            </w:pPr>
          </w:p>
          <w:p w14:paraId="2C39AC2A" w14:textId="77777777" w:rsidR="00B2362B" w:rsidRDefault="00B2362B" w:rsidP="00C974EC">
            <w:pPr>
              <w:rPr>
                <w:rFonts w:cstheme="minorHAnsi"/>
                <w:color w:val="000000" w:themeColor="text1"/>
                <w:sz w:val="18"/>
                <w:szCs w:val="18"/>
              </w:rPr>
            </w:pPr>
            <w:r>
              <w:rPr>
                <w:rFonts w:cstheme="minorHAnsi"/>
                <w:color w:val="000000" w:themeColor="text1"/>
                <w:sz w:val="18"/>
                <w:szCs w:val="18"/>
              </w:rPr>
              <w:t xml:space="preserve"> X</w:t>
            </w:r>
          </w:p>
          <w:p w14:paraId="6914D5C5" w14:textId="77777777" w:rsidR="00B2362B" w:rsidRDefault="00B2362B" w:rsidP="00C974EC">
            <w:pPr>
              <w:rPr>
                <w:rFonts w:cstheme="minorHAnsi"/>
                <w:color w:val="000000" w:themeColor="text1"/>
                <w:sz w:val="18"/>
                <w:szCs w:val="18"/>
              </w:rPr>
            </w:pPr>
          </w:p>
          <w:p w14:paraId="14F17C85" w14:textId="77777777" w:rsidR="00B2362B" w:rsidRDefault="00B2362B" w:rsidP="00C974EC">
            <w:pPr>
              <w:rPr>
                <w:rFonts w:cstheme="minorHAnsi"/>
                <w:color w:val="000000" w:themeColor="text1"/>
                <w:sz w:val="18"/>
                <w:szCs w:val="18"/>
              </w:rPr>
            </w:pPr>
          </w:p>
          <w:p w14:paraId="0DEF40F4" w14:textId="77777777" w:rsidR="00B2362B" w:rsidRDefault="00B2362B" w:rsidP="00C974EC">
            <w:pPr>
              <w:rPr>
                <w:rFonts w:cstheme="minorHAnsi"/>
                <w:color w:val="000000" w:themeColor="text1"/>
                <w:sz w:val="18"/>
                <w:szCs w:val="18"/>
              </w:rPr>
            </w:pPr>
          </w:p>
          <w:p w14:paraId="200E3A3A" w14:textId="77777777" w:rsidR="00B2362B" w:rsidRDefault="00B2362B" w:rsidP="00C974EC">
            <w:pPr>
              <w:rPr>
                <w:rFonts w:cstheme="minorHAnsi"/>
                <w:color w:val="000000" w:themeColor="text1"/>
                <w:sz w:val="18"/>
                <w:szCs w:val="18"/>
              </w:rPr>
            </w:pPr>
          </w:p>
          <w:p w14:paraId="13015069" w14:textId="77777777" w:rsidR="00B2362B" w:rsidRDefault="00B2362B" w:rsidP="00C974EC">
            <w:pPr>
              <w:rPr>
                <w:rFonts w:cstheme="minorHAnsi"/>
                <w:color w:val="000000" w:themeColor="text1"/>
                <w:sz w:val="18"/>
                <w:szCs w:val="18"/>
              </w:rPr>
            </w:pPr>
          </w:p>
          <w:p w14:paraId="42B4354B" w14:textId="77777777" w:rsidR="00B2362B" w:rsidRDefault="00B2362B" w:rsidP="00C974EC">
            <w:pPr>
              <w:rPr>
                <w:rFonts w:cstheme="minorHAnsi"/>
                <w:color w:val="000000" w:themeColor="text1"/>
                <w:sz w:val="18"/>
                <w:szCs w:val="18"/>
              </w:rPr>
            </w:pPr>
          </w:p>
          <w:p w14:paraId="7C5D4FB6" w14:textId="77777777" w:rsidR="00B2362B" w:rsidRDefault="00B2362B" w:rsidP="00C974EC">
            <w:pPr>
              <w:rPr>
                <w:rFonts w:cstheme="minorHAnsi"/>
                <w:color w:val="000000" w:themeColor="text1"/>
                <w:sz w:val="18"/>
                <w:szCs w:val="18"/>
              </w:rPr>
            </w:pPr>
          </w:p>
          <w:p w14:paraId="6CF98D6E" w14:textId="77777777" w:rsidR="00B2362B" w:rsidRDefault="00B2362B" w:rsidP="00C974EC">
            <w:pPr>
              <w:rPr>
                <w:rFonts w:cstheme="minorHAnsi"/>
                <w:color w:val="000000" w:themeColor="text1"/>
                <w:sz w:val="18"/>
                <w:szCs w:val="18"/>
              </w:rPr>
            </w:pPr>
          </w:p>
          <w:p w14:paraId="6015EED2" w14:textId="77777777" w:rsidR="00B2362B" w:rsidRDefault="00B2362B" w:rsidP="00C974EC">
            <w:pPr>
              <w:rPr>
                <w:rFonts w:cstheme="minorHAnsi"/>
                <w:color w:val="000000" w:themeColor="text1"/>
                <w:sz w:val="18"/>
                <w:szCs w:val="18"/>
              </w:rPr>
            </w:pPr>
            <w:r>
              <w:rPr>
                <w:rFonts w:cstheme="minorHAnsi"/>
                <w:color w:val="000000" w:themeColor="text1"/>
                <w:sz w:val="18"/>
                <w:szCs w:val="18"/>
              </w:rPr>
              <w:t xml:space="preserve"> X</w:t>
            </w:r>
          </w:p>
          <w:p w14:paraId="4716942E" w14:textId="77777777" w:rsidR="00B2362B" w:rsidRDefault="00B2362B" w:rsidP="00C974EC">
            <w:pPr>
              <w:rPr>
                <w:rFonts w:cstheme="minorHAnsi"/>
                <w:color w:val="000000" w:themeColor="text1"/>
                <w:sz w:val="18"/>
                <w:szCs w:val="18"/>
              </w:rPr>
            </w:pPr>
          </w:p>
          <w:p w14:paraId="46F3533B" w14:textId="77777777" w:rsidR="00B2362B" w:rsidRDefault="00B2362B" w:rsidP="00C974EC">
            <w:pPr>
              <w:rPr>
                <w:rFonts w:cstheme="minorHAnsi"/>
                <w:color w:val="000000" w:themeColor="text1"/>
                <w:sz w:val="18"/>
                <w:szCs w:val="18"/>
              </w:rPr>
            </w:pPr>
          </w:p>
          <w:p w14:paraId="7204966A" w14:textId="77777777" w:rsidR="00B2362B" w:rsidRDefault="00B2362B" w:rsidP="00C974EC">
            <w:pPr>
              <w:rPr>
                <w:rFonts w:cstheme="minorHAnsi"/>
                <w:color w:val="000000" w:themeColor="text1"/>
                <w:sz w:val="18"/>
                <w:szCs w:val="18"/>
              </w:rPr>
            </w:pPr>
          </w:p>
          <w:p w14:paraId="114D6F13" w14:textId="77777777" w:rsidR="00B2362B" w:rsidRDefault="00B2362B" w:rsidP="00C974EC">
            <w:pPr>
              <w:rPr>
                <w:rFonts w:cstheme="minorHAnsi"/>
                <w:color w:val="000000" w:themeColor="text1"/>
                <w:sz w:val="18"/>
                <w:szCs w:val="18"/>
              </w:rPr>
            </w:pPr>
          </w:p>
          <w:p w14:paraId="4F8206D5" w14:textId="77777777" w:rsidR="00B2362B" w:rsidRDefault="00B2362B" w:rsidP="00C974EC">
            <w:pPr>
              <w:rPr>
                <w:rFonts w:cstheme="minorHAnsi"/>
                <w:color w:val="000000" w:themeColor="text1"/>
                <w:sz w:val="18"/>
                <w:szCs w:val="18"/>
              </w:rPr>
            </w:pPr>
          </w:p>
          <w:p w14:paraId="7198C738" w14:textId="0768C282" w:rsidR="00B2362B" w:rsidRPr="00B2362B" w:rsidRDefault="00B2362B" w:rsidP="00C974EC">
            <w:pPr>
              <w:rPr>
                <w:rFonts w:cstheme="minorHAnsi"/>
                <w:color w:val="000000" w:themeColor="text1"/>
                <w:sz w:val="18"/>
                <w:szCs w:val="18"/>
              </w:rPr>
            </w:pPr>
            <w:r>
              <w:rPr>
                <w:rFonts w:cstheme="minorHAnsi"/>
                <w:color w:val="000000" w:themeColor="text1"/>
                <w:sz w:val="18"/>
                <w:szCs w:val="18"/>
              </w:rPr>
              <w:t xml:space="preserve"> X</w:t>
            </w:r>
          </w:p>
        </w:tc>
        <w:tc>
          <w:tcPr>
            <w:tcW w:w="304" w:type="dxa"/>
          </w:tcPr>
          <w:p w14:paraId="0D1FA2BD" w14:textId="77777777" w:rsidR="00DC09B7" w:rsidRPr="00B2362B" w:rsidRDefault="00DC09B7" w:rsidP="00C974EC">
            <w:pPr>
              <w:rPr>
                <w:rFonts w:cstheme="minorHAnsi"/>
                <w:color w:val="000000" w:themeColor="text1"/>
                <w:sz w:val="18"/>
                <w:szCs w:val="18"/>
              </w:rPr>
            </w:pPr>
          </w:p>
        </w:tc>
        <w:tc>
          <w:tcPr>
            <w:tcW w:w="307" w:type="dxa"/>
          </w:tcPr>
          <w:p w14:paraId="11B2D5A6" w14:textId="77777777" w:rsidR="00DC09B7" w:rsidRPr="00B2362B" w:rsidRDefault="00DC09B7" w:rsidP="00C974EC">
            <w:pPr>
              <w:rPr>
                <w:rFonts w:cstheme="minorHAnsi"/>
                <w:color w:val="000000" w:themeColor="text1"/>
                <w:sz w:val="18"/>
                <w:szCs w:val="18"/>
              </w:rPr>
            </w:pPr>
          </w:p>
        </w:tc>
        <w:tc>
          <w:tcPr>
            <w:tcW w:w="2099" w:type="dxa"/>
          </w:tcPr>
          <w:p w14:paraId="24B5E4F5" w14:textId="77777777" w:rsidR="00B2362B" w:rsidRPr="00B2362B" w:rsidRDefault="00B2362B" w:rsidP="00B2362B">
            <w:pPr>
              <w:jc w:val="both"/>
              <w:rPr>
                <w:rFonts w:cstheme="minorHAnsi"/>
                <w:color w:val="000000" w:themeColor="text1"/>
                <w:sz w:val="18"/>
                <w:szCs w:val="18"/>
              </w:rPr>
            </w:pPr>
            <w:r w:rsidRPr="00B2362B">
              <w:rPr>
                <w:rFonts w:cstheme="minorHAnsi"/>
                <w:color w:val="000000" w:themeColor="text1"/>
                <w:sz w:val="18"/>
                <w:szCs w:val="18"/>
              </w:rPr>
              <w:t>Los padres recibirán estrategias para apoyar la lectura en el hogar para apoyar las metas de poder de lectura.</w:t>
            </w:r>
          </w:p>
          <w:p w14:paraId="711D50AF" w14:textId="77777777" w:rsidR="00B2362B" w:rsidRPr="00B2362B" w:rsidRDefault="00B2362B" w:rsidP="00B2362B">
            <w:pPr>
              <w:jc w:val="both"/>
              <w:rPr>
                <w:rFonts w:cstheme="minorHAnsi"/>
                <w:color w:val="000000" w:themeColor="text1"/>
                <w:sz w:val="18"/>
                <w:szCs w:val="18"/>
              </w:rPr>
            </w:pPr>
            <w:r w:rsidRPr="00B2362B">
              <w:rPr>
                <w:rFonts w:cstheme="minorHAnsi"/>
                <w:color w:val="000000" w:themeColor="text1"/>
                <w:sz w:val="18"/>
                <w:szCs w:val="18"/>
              </w:rPr>
              <w:t>Estrategias compartidas con los padres para apoyar las metas de nivel de grado</w:t>
            </w:r>
          </w:p>
          <w:p w14:paraId="14BB027F" w14:textId="0CAD46EF" w:rsidR="00DC09B7" w:rsidRPr="00B2362B" w:rsidRDefault="00B2362B" w:rsidP="00B2362B">
            <w:pPr>
              <w:jc w:val="both"/>
              <w:rPr>
                <w:rFonts w:cstheme="minorHAnsi"/>
                <w:color w:val="000000" w:themeColor="text1"/>
                <w:sz w:val="18"/>
                <w:szCs w:val="18"/>
              </w:rPr>
            </w:pPr>
            <w:r w:rsidRPr="00B2362B">
              <w:rPr>
                <w:rFonts w:cstheme="minorHAnsi"/>
                <w:color w:val="000000" w:themeColor="text1"/>
                <w:sz w:val="18"/>
                <w:szCs w:val="18"/>
              </w:rPr>
              <w:t>Los proyectos STEM serán modelados y cada sección será discutida como soporte.</w:t>
            </w:r>
          </w:p>
        </w:tc>
        <w:tc>
          <w:tcPr>
            <w:tcW w:w="2087" w:type="dxa"/>
          </w:tcPr>
          <w:p w14:paraId="655B76A9" w14:textId="636D10C7" w:rsidR="00DC09B7" w:rsidRPr="00B2362B" w:rsidRDefault="00B2362B" w:rsidP="00C974EC">
            <w:pPr>
              <w:jc w:val="both"/>
              <w:rPr>
                <w:rFonts w:cstheme="minorHAnsi"/>
                <w:color w:val="000000" w:themeColor="text1"/>
                <w:sz w:val="18"/>
                <w:szCs w:val="18"/>
              </w:rPr>
            </w:pPr>
            <w:r>
              <w:rPr>
                <w:rFonts w:cstheme="minorHAnsi"/>
                <w:color w:val="000000" w:themeColor="text1"/>
                <w:sz w:val="18"/>
                <w:szCs w:val="18"/>
              </w:rPr>
              <w:t>Instrucción de alto impacto.</w:t>
            </w:r>
          </w:p>
        </w:tc>
      </w:tr>
      <w:tr w:rsidR="00DC09B7" w:rsidRPr="00B802D4" w14:paraId="449B4614" w14:textId="77777777" w:rsidTr="00C638EC">
        <w:trPr>
          <w:trHeight w:val="388"/>
        </w:trPr>
        <w:tc>
          <w:tcPr>
            <w:tcW w:w="2747" w:type="dxa"/>
          </w:tcPr>
          <w:p w14:paraId="433D5181" w14:textId="3085C243" w:rsidR="00DC09B7" w:rsidRPr="00B2362B" w:rsidRDefault="00B2362B" w:rsidP="00C974EC">
            <w:pPr>
              <w:rPr>
                <w:rFonts w:cstheme="minorHAnsi"/>
                <w:color w:val="000000" w:themeColor="text1"/>
                <w:sz w:val="18"/>
                <w:szCs w:val="18"/>
              </w:rPr>
            </w:pPr>
            <w:r>
              <w:rPr>
                <w:rFonts w:cstheme="minorHAnsi"/>
                <w:color w:val="000000" w:themeColor="text1"/>
                <w:sz w:val="18"/>
                <w:szCs w:val="18"/>
              </w:rPr>
              <w:t>Niveles de logros, expectativas y evaluaciones</w:t>
            </w:r>
          </w:p>
        </w:tc>
        <w:tc>
          <w:tcPr>
            <w:tcW w:w="1574" w:type="dxa"/>
            <w:gridSpan w:val="2"/>
          </w:tcPr>
          <w:p w14:paraId="226C9842" w14:textId="7ED62A24" w:rsidR="00DC09B7" w:rsidRPr="00B2362B" w:rsidRDefault="00B2362B" w:rsidP="00C974EC">
            <w:pPr>
              <w:rPr>
                <w:rFonts w:cstheme="minorHAnsi"/>
                <w:color w:val="000000" w:themeColor="text1"/>
                <w:sz w:val="18"/>
                <w:szCs w:val="18"/>
              </w:rPr>
            </w:pPr>
            <w:r>
              <w:rPr>
                <w:rFonts w:cstheme="minorHAnsi"/>
                <w:color w:val="000000" w:themeColor="text1"/>
                <w:sz w:val="18"/>
                <w:szCs w:val="18"/>
              </w:rPr>
              <w:t>Los padres se involucrarán con currículo y el progreso del estudiante</w:t>
            </w:r>
          </w:p>
        </w:tc>
        <w:tc>
          <w:tcPr>
            <w:tcW w:w="1479" w:type="dxa"/>
            <w:gridSpan w:val="2"/>
          </w:tcPr>
          <w:p w14:paraId="3B19E003" w14:textId="166D3455" w:rsidR="00DC09B7" w:rsidRPr="00B2362B" w:rsidRDefault="00B2362B" w:rsidP="00C974EC">
            <w:pPr>
              <w:rPr>
                <w:rFonts w:cstheme="minorHAnsi"/>
                <w:color w:val="000000" w:themeColor="text1"/>
                <w:sz w:val="18"/>
                <w:szCs w:val="18"/>
              </w:rPr>
            </w:pPr>
            <w:r>
              <w:rPr>
                <w:rFonts w:cstheme="minorHAnsi"/>
                <w:color w:val="000000" w:themeColor="text1"/>
                <w:sz w:val="18"/>
                <w:szCs w:val="18"/>
              </w:rPr>
              <w:t>Eventos sobre el contenido a nivel de grado</w:t>
            </w:r>
          </w:p>
        </w:tc>
        <w:tc>
          <w:tcPr>
            <w:tcW w:w="304" w:type="dxa"/>
          </w:tcPr>
          <w:p w14:paraId="6AB3AA3B" w14:textId="77777777" w:rsidR="00DC09B7" w:rsidRPr="00B2362B" w:rsidRDefault="00DC09B7" w:rsidP="00C974EC">
            <w:pPr>
              <w:rPr>
                <w:rFonts w:cstheme="minorHAnsi"/>
                <w:color w:val="000000" w:themeColor="text1"/>
                <w:sz w:val="18"/>
                <w:szCs w:val="18"/>
              </w:rPr>
            </w:pPr>
          </w:p>
        </w:tc>
        <w:tc>
          <w:tcPr>
            <w:tcW w:w="457" w:type="dxa"/>
          </w:tcPr>
          <w:p w14:paraId="09967CCB" w14:textId="77777777" w:rsidR="00DC09B7" w:rsidRPr="00B2362B" w:rsidRDefault="00DC09B7" w:rsidP="00C974EC">
            <w:pPr>
              <w:rPr>
                <w:rFonts w:cstheme="minorHAnsi"/>
                <w:color w:val="000000" w:themeColor="text1"/>
                <w:sz w:val="18"/>
                <w:szCs w:val="18"/>
              </w:rPr>
            </w:pPr>
          </w:p>
        </w:tc>
        <w:tc>
          <w:tcPr>
            <w:tcW w:w="304" w:type="dxa"/>
          </w:tcPr>
          <w:p w14:paraId="6D3E25AD" w14:textId="77777777" w:rsidR="00DC09B7" w:rsidRPr="00B2362B" w:rsidRDefault="00DC09B7" w:rsidP="00C974EC">
            <w:pPr>
              <w:rPr>
                <w:rFonts w:cstheme="minorHAnsi"/>
                <w:color w:val="000000" w:themeColor="text1"/>
                <w:sz w:val="18"/>
                <w:szCs w:val="18"/>
              </w:rPr>
            </w:pPr>
          </w:p>
        </w:tc>
        <w:tc>
          <w:tcPr>
            <w:tcW w:w="307" w:type="dxa"/>
          </w:tcPr>
          <w:p w14:paraId="043844F4" w14:textId="77777777" w:rsidR="00DC09B7" w:rsidRPr="00B2362B" w:rsidRDefault="00DC09B7" w:rsidP="00C974EC">
            <w:pPr>
              <w:rPr>
                <w:rFonts w:cstheme="minorHAnsi"/>
                <w:color w:val="000000" w:themeColor="text1"/>
                <w:sz w:val="18"/>
                <w:szCs w:val="18"/>
              </w:rPr>
            </w:pPr>
          </w:p>
        </w:tc>
        <w:tc>
          <w:tcPr>
            <w:tcW w:w="2099" w:type="dxa"/>
          </w:tcPr>
          <w:p w14:paraId="7DB9F5B7" w14:textId="77777777" w:rsidR="00DC09B7" w:rsidRPr="00B2362B" w:rsidRDefault="00DC09B7" w:rsidP="00C974EC">
            <w:pPr>
              <w:rPr>
                <w:rFonts w:cstheme="minorHAnsi"/>
                <w:color w:val="000000" w:themeColor="text1"/>
                <w:sz w:val="18"/>
                <w:szCs w:val="18"/>
              </w:rPr>
            </w:pPr>
          </w:p>
        </w:tc>
        <w:tc>
          <w:tcPr>
            <w:tcW w:w="2087" w:type="dxa"/>
          </w:tcPr>
          <w:p w14:paraId="62146CB5" w14:textId="5FF2C6A0" w:rsidR="00DC09B7" w:rsidRPr="00B2362B" w:rsidRDefault="00B2362B" w:rsidP="00C974EC">
            <w:pPr>
              <w:rPr>
                <w:rFonts w:cstheme="minorHAnsi"/>
                <w:color w:val="000000" w:themeColor="text1"/>
                <w:sz w:val="18"/>
                <w:szCs w:val="18"/>
              </w:rPr>
            </w:pPr>
            <w:r>
              <w:rPr>
                <w:rFonts w:cstheme="minorHAnsi"/>
                <w:color w:val="000000" w:themeColor="text1"/>
                <w:sz w:val="18"/>
                <w:szCs w:val="18"/>
              </w:rPr>
              <w:t>Instrucción de alto impacto y cultura de colaboración</w:t>
            </w:r>
          </w:p>
        </w:tc>
      </w:tr>
      <w:tr w:rsidR="00DC09B7" w:rsidRPr="00B802D4" w14:paraId="77888B7B" w14:textId="77777777" w:rsidTr="00B2362B">
        <w:trPr>
          <w:trHeight w:val="388"/>
        </w:trPr>
        <w:tc>
          <w:tcPr>
            <w:tcW w:w="2747" w:type="dxa"/>
          </w:tcPr>
          <w:p w14:paraId="032DD92B" w14:textId="3855A51E" w:rsidR="00DC09B7" w:rsidRPr="00B2362B" w:rsidRDefault="00B2362B" w:rsidP="00C974EC">
            <w:pPr>
              <w:rPr>
                <w:rFonts w:cstheme="minorHAnsi"/>
                <w:color w:val="000000" w:themeColor="text1"/>
                <w:sz w:val="18"/>
                <w:szCs w:val="18"/>
              </w:rPr>
            </w:pPr>
            <w:r>
              <w:rPr>
                <w:rFonts w:cstheme="minorHAnsi"/>
                <w:color w:val="000000" w:themeColor="text1"/>
                <w:sz w:val="18"/>
                <w:szCs w:val="18"/>
              </w:rPr>
              <w:t>Monitoreo del progreso</w:t>
            </w:r>
          </w:p>
        </w:tc>
        <w:tc>
          <w:tcPr>
            <w:tcW w:w="1574" w:type="dxa"/>
            <w:gridSpan w:val="2"/>
          </w:tcPr>
          <w:p w14:paraId="10F0F42E" w14:textId="77777777" w:rsidR="00DC09B7" w:rsidRPr="00B2362B" w:rsidRDefault="00DC09B7" w:rsidP="00C974EC">
            <w:pPr>
              <w:rPr>
                <w:rFonts w:cstheme="minorHAnsi"/>
                <w:color w:val="000000" w:themeColor="text1"/>
                <w:sz w:val="18"/>
                <w:szCs w:val="18"/>
              </w:rPr>
            </w:pPr>
          </w:p>
        </w:tc>
        <w:tc>
          <w:tcPr>
            <w:tcW w:w="894" w:type="dxa"/>
          </w:tcPr>
          <w:p w14:paraId="06D44CFA" w14:textId="77777777" w:rsidR="00DC09B7" w:rsidRPr="00B2362B" w:rsidRDefault="00DC09B7" w:rsidP="00C974EC">
            <w:pPr>
              <w:rPr>
                <w:rFonts w:cstheme="minorHAnsi"/>
                <w:color w:val="000000" w:themeColor="text1"/>
                <w:sz w:val="18"/>
                <w:szCs w:val="18"/>
              </w:rPr>
            </w:pPr>
          </w:p>
        </w:tc>
        <w:tc>
          <w:tcPr>
            <w:tcW w:w="889" w:type="dxa"/>
            <w:gridSpan w:val="2"/>
          </w:tcPr>
          <w:p w14:paraId="1999C925" w14:textId="77777777" w:rsidR="00DC09B7" w:rsidRPr="00B2362B" w:rsidRDefault="00DC09B7" w:rsidP="00C974EC">
            <w:pPr>
              <w:rPr>
                <w:rFonts w:cstheme="minorHAnsi"/>
                <w:color w:val="000000" w:themeColor="text1"/>
                <w:sz w:val="18"/>
                <w:szCs w:val="18"/>
              </w:rPr>
            </w:pPr>
          </w:p>
        </w:tc>
        <w:tc>
          <w:tcPr>
            <w:tcW w:w="457" w:type="dxa"/>
          </w:tcPr>
          <w:p w14:paraId="3BC65E5E" w14:textId="77777777" w:rsidR="00DC09B7" w:rsidRPr="00B2362B" w:rsidRDefault="00DC09B7" w:rsidP="00C974EC">
            <w:pPr>
              <w:rPr>
                <w:rFonts w:cstheme="minorHAnsi"/>
                <w:color w:val="000000" w:themeColor="text1"/>
                <w:sz w:val="18"/>
                <w:szCs w:val="18"/>
              </w:rPr>
            </w:pPr>
          </w:p>
        </w:tc>
        <w:tc>
          <w:tcPr>
            <w:tcW w:w="304" w:type="dxa"/>
          </w:tcPr>
          <w:p w14:paraId="441F1264" w14:textId="77777777" w:rsidR="00DC09B7" w:rsidRPr="00B2362B" w:rsidRDefault="00DC09B7" w:rsidP="00C974EC">
            <w:pPr>
              <w:rPr>
                <w:rFonts w:cstheme="minorHAnsi"/>
                <w:color w:val="000000" w:themeColor="text1"/>
                <w:sz w:val="18"/>
                <w:szCs w:val="18"/>
              </w:rPr>
            </w:pPr>
          </w:p>
        </w:tc>
        <w:tc>
          <w:tcPr>
            <w:tcW w:w="307" w:type="dxa"/>
          </w:tcPr>
          <w:p w14:paraId="771162C9" w14:textId="77777777" w:rsidR="00DC09B7" w:rsidRPr="00B2362B" w:rsidRDefault="00DC09B7" w:rsidP="00C974EC">
            <w:pPr>
              <w:rPr>
                <w:rFonts w:cstheme="minorHAnsi"/>
                <w:color w:val="000000" w:themeColor="text1"/>
                <w:sz w:val="18"/>
                <w:szCs w:val="18"/>
              </w:rPr>
            </w:pPr>
          </w:p>
        </w:tc>
        <w:tc>
          <w:tcPr>
            <w:tcW w:w="2099" w:type="dxa"/>
          </w:tcPr>
          <w:p w14:paraId="7107BEC4" w14:textId="77777777" w:rsidR="00DC09B7" w:rsidRPr="00B2362B" w:rsidRDefault="00DC09B7" w:rsidP="00C974EC">
            <w:pPr>
              <w:rPr>
                <w:rFonts w:cstheme="minorHAnsi"/>
                <w:color w:val="000000" w:themeColor="text1"/>
                <w:sz w:val="18"/>
                <w:szCs w:val="18"/>
              </w:rPr>
            </w:pPr>
          </w:p>
        </w:tc>
        <w:tc>
          <w:tcPr>
            <w:tcW w:w="2087" w:type="dxa"/>
          </w:tcPr>
          <w:p w14:paraId="512E47E2" w14:textId="77777777" w:rsidR="00DC09B7" w:rsidRPr="00B2362B" w:rsidRDefault="00DC09B7" w:rsidP="00C974EC">
            <w:pPr>
              <w:rPr>
                <w:rFonts w:cstheme="minorHAnsi"/>
                <w:color w:val="000000" w:themeColor="text1"/>
                <w:sz w:val="18"/>
                <w:szCs w:val="18"/>
              </w:rPr>
            </w:pPr>
          </w:p>
        </w:tc>
      </w:tr>
      <w:tr w:rsidR="00DC09B7" w:rsidRPr="00B802D4" w14:paraId="1B3BEABB" w14:textId="77777777" w:rsidTr="00B2362B">
        <w:trPr>
          <w:trHeight w:val="388"/>
        </w:trPr>
        <w:tc>
          <w:tcPr>
            <w:tcW w:w="2747" w:type="dxa"/>
          </w:tcPr>
          <w:p w14:paraId="02C2C96D" w14:textId="00C69BDE" w:rsidR="00DC09B7" w:rsidRPr="00B2362B" w:rsidRDefault="00B2362B" w:rsidP="00C974EC">
            <w:pPr>
              <w:rPr>
                <w:rFonts w:cstheme="minorHAnsi"/>
                <w:color w:val="000000" w:themeColor="text1"/>
                <w:sz w:val="18"/>
                <w:szCs w:val="18"/>
              </w:rPr>
            </w:pPr>
            <w:r>
              <w:rPr>
                <w:rFonts w:cstheme="minorHAnsi"/>
                <w:color w:val="000000" w:themeColor="text1"/>
                <w:sz w:val="18"/>
                <w:szCs w:val="18"/>
              </w:rPr>
              <w:t>Otras actividades</w:t>
            </w:r>
          </w:p>
          <w:p w14:paraId="05B614AC" w14:textId="77777777" w:rsidR="00DC09B7" w:rsidRPr="00B2362B" w:rsidRDefault="00DC09B7" w:rsidP="00C974EC">
            <w:pPr>
              <w:rPr>
                <w:rFonts w:cstheme="minorHAnsi"/>
                <w:color w:val="000000" w:themeColor="text1"/>
                <w:sz w:val="18"/>
                <w:szCs w:val="18"/>
              </w:rPr>
            </w:pPr>
          </w:p>
        </w:tc>
        <w:tc>
          <w:tcPr>
            <w:tcW w:w="1574" w:type="dxa"/>
            <w:gridSpan w:val="2"/>
          </w:tcPr>
          <w:p w14:paraId="62ABA4C0" w14:textId="77777777" w:rsidR="00DC09B7" w:rsidRDefault="00B2362B" w:rsidP="00C974EC">
            <w:pPr>
              <w:rPr>
                <w:rFonts w:cstheme="minorHAnsi"/>
                <w:color w:val="000000" w:themeColor="text1"/>
                <w:sz w:val="18"/>
                <w:szCs w:val="18"/>
              </w:rPr>
            </w:pPr>
            <w:r>
              <w:rPr>
                <w:rFonts w:cstheme="minorHAnsi"/>
                <w:color w:val="000000" w:themeColor="text1"/>
                <w:sz w:val="18"/>
                <w:szCs w:val="18"/>
              </w:rPr>
              <w:t>Padres excelentes</w:t>
            </w:r>
          </w:p>
          <w:p w14:paraId="33973AD2" w14:textId="77777777" w:rsidR="00B2362B" w:rsidRDefault="00B2362B" w:rsidP="00C974EC">
            <w:pPr>
              <w:rPr>
                <w:rFonts w:cstheme="minorHAnsi"/>
                <w:color w:val="000000" w:themeColor="text1"/>
                <w:sz w:val="18"/>
                <w:szCs w:val="18"/>
              </w:rPr>
            </w:pPr>
          </w:p>
          <w:p w14:paraId="3543B532" w14:textId="3519E900" w:rsidR="00B2362B" w:rsidRPr="00B2362B" w:rsidRDefault="00B2362B" w:rsidP="00C974EC">
            <w:pPr>
              <w:rPr>
                <w:rFonts w:cstheme="minorHAnsi"/>
                <w:color w:val="000000" w:themeColor="text1"/>
                <w:sz w:val="18"/>
                <w:szCs w:val="18"/>
              </w:rPr>
            </w:pPr>
            <w:r>
              <w:rPr>
                <w:rFonts w:cstheme="minorHAnsi"/>
                <w:color w:val="000000" w:themeColor="text1"/>
                <w:sz w:val="18"/>
                <w:szCs w:val="18"/>
              </w:rPr>
              <w:t>Mañanas con las madres dedicadas a la ciencia</w:t>
            </w:r>
          </w:p>
        </w:tc>
        <w:tc>
          <w:tcPr>
            <w:tcW w:w="894" w:type="dxa"/>
          </w:tcPr>
          <w:p w14:paraId="018B1E2B" w14:textId="77777777" w:rsidR="00DC09B7" w:rsidRPr="00B2362B" w:rsidRDefault="00DC09B7" w:rsidP="00C974EC">
            <w:pPr>
              <w:rPr>
                <w:rFonts w:cstheme="minorHAnsi"/>
                <w:color w:val="000000" w:themeColor="text1"/>
                <w:sz w:val="18"/>
                <w:szCs w:val="18"/>
              </w:rPr>
            </w:pPr>
          </w:p>
        </w:tc>
        <w:tc>
          <w:tcPr>
            <w:tcW w:w="889" w:type="dxa"/>
            <w:gridSpan w:val="2"/>
          </w:tcPr>
          <w:p w14:paraId="7FCC6247" w14:textId="77777777" w:rsidR="00DC09B7" w:rsidRDefault="00B2362B" w:rsidP="00C974EC">
            <w:pPr>
              <w:rPr>
                <w:rFonts w:cstheme="minorHAnsi"/>
                <w:color w:val="000000" w:themeColor="text1"/>
                <w:sz w:val="18"/>
                <w:szCs w:val="18"/>
              </w:rPr>
            </w:pPr>
            <w:r>
              <w:rPr>
                <w:rFonts w:cstheme="minorHAnsi"/>
                <w:color w:val="000000" w:themeColor="text1"/>
                <w:sz w:val="18"/>
                <w:szCs w:val="18"/>
              </w:rPr>
              <w:t>8.30 AM</w:t>
            </w:r>
          </w:p>
          <w:p w14:paraId="3064C209" w14:textId="77777777" w:rsidR="00B2362B" w:rsidRDefault="00B2362B" w:rsidP="00C974EC">
            <w:pPr>
              <w:rPr>
                <w:rFonts w:cstheme="minorHAnsi"/>
                <w:color w:val="000000" w:themeColor="text1"/>
                <w:sz w:val="18"/>
                <w:szCs w:val="18"/>
              </w:rPr>
            </w:pPr>
          </w:p>
          <w:p w14:paraId="51110823" w14:textId="6D535159" w:rsidR="00B2362B" w:rsidRPr="00B2362B" w:rsidRDefault="00B2362B" w:rsidP="00C974EC">
            <w:pPr>
              <w:rPr>
                <w:rFonts w:cstheme="minorHAnsi"/>
                <w:color w:val="000000" w:themeColor="text1"/>
                <w:sz w:val="18"/>
                <w:szCs w:val="18"/>
              </w:rPr>
            </w:pPr>
            <w:r>
              <w:rPr>
                <w:rFonts w:cstheme="minorHAnsi"/>
                <w:color w:val="000000" w:themeColor="text1"/>
                <w:sz w:val="18"/>
                <w:szCs w:val="18"/>
              </w:rPr>
              <w:t>8:30 AM</w:t>
            </w:r>
          </w:p>
        </w:tc>
        <w:tc>
          <w:tcPr>
            <w:tcW w:w="457" w:type="dxa"/>
          </w:tcPr>
          <w:p w14:paraId="157204DE" w14:textId="77777777" w:rsidR="00DC09B7" w:rsidRPr="00B2362B" w:rsidRDefault="00DC09B7" w:rsidP="00C974EC">
            <w:pPr>
              <w:rPr>
                <w:rFonts w:cstheme="minorHAnsi"/>
                <w:color w:val="000000" w:themeColor="text1"/>
                <w:sz w:val="18"/>
                <w:szCs w:val="18"/>
              </w:rPr>
            </w:pPr>
          </w:p>
        </w:tc>
        <w:tc>
          <w:tcPr>
            <w:tcW w:w="304" w:type="dxa"/>
          </w:tcPr>
          <w:p w14:paraId="317DB071" w14:textId="77777777" w:rsidR="00DC09B7" w:rsidRDefault="00B2362B" w:rsidP="00C974EC">
            <w:pPr>
              <w:rPr>
                <w:rFonts w:cstheme="minorHAnsi"/>
                <w:color w:val="000000" w:themeColor="text1"/>
                <w:sz w:val="18"/>
                <w:szCs w:val="18"/>
              </w:rPr>
            </w:pPr>
            <w:r>
              <w:rPr>
                <w:rFonts w:cstheme="minorHAnsi"/>
                <w:color w:val="000000" w:themeColor="text1"/>
                <w:sz w:val="18"/>
                <w:szCs w:val="18"/>
              </w:rPr>
              <w:t>X</w:t>
            </w:r>
          </w:p>
          <w:p w14:paraId="57D40E8D" w14:textId="77777777" w:rsidR="00B2362B" w:rsidRDefault="00B2362B" w:rsidP="00C974EC">
            <w:pPr>
              <w:rPr>
                <w:rFonts w:cstheme="minorHAnsi"/>
                <w:color w:val="000000" w:themeColor="text1"/>
                <w:sz w:val="18"/>
                <w:szCs w:val="18"/>
              </w:rPr>
            </w:pPr>
          </w:p>
          <w:p w14:paraId="52316D52" w14:textId="7D3F12DB" w:rsidR="00B2362B" w:rsidRPr="00B2362B" w:rsidRDefault="00B2362B" w:rsidP="00C974EC">
            <w:pPr>
              <w:rPr>
                <w:rFonts w:cstheme="minorHAnsi"/>
                <w:color w:val="000000" w:themeColor="text1"/>
                <w:sz w:val="18"/>
                <w:szCs w:val="18"/>
              </w:rPr>
            </w:pPr>
            <w:r>
              <w:rPr>
                <w:rFonts w:cstheme="minorHAnsi"/>
                <w:color w:val="000000" w:themeColor="text1"/>
                <w:sz w:val="18"/>
                <w:szCs w:val="18"/>
              </w:rPr>
              <w:t>X</w:t>
            </w:r>
          </w:p>
        </w:tc>
        <w:tc>
          <w:tcPr>
            <w:tcW w:w="307" w:type="dxa"/>
          </w:tcPr>
          <w:p w14:paraId="2C07D280" w14:textId="77777777" w:rsidR="00DC09B7" w:rsidRDefault="00DC09B7" w:rsidP="00C974EC">
            <w:pPr>
              <w:rPr>
                <w:rFonts w:cstheme="minorHAnsi"/>
                <w:color w:val="000000" w:themeColor="text1"/>
                <w:sz w:val="18"/>
                <w:szCs w:val="18"/>
              </w:rPr>
            </w:pPr>
          </w:p>
          <w:p w14:paraId="399F8D5E" w14:textId="77777777" w:rsidR="00B2362B" w:rsidRDefault="00B2362B" w:rsidP="00C974EC">
            <w:pPr>
              <w:rPr>
                <w:rFonts w:cstheme="minorHAnsi"/>
                <w:color w:val="000000" w:themeColor="text1"/>
                <w:sz w:val="18"/>
                <w:szCs w:val="18"/>
              </w:rPr>
            </w:pPr>
          </w:p>
          <w:p w14:paraId="4D3BD73A" w14:textId="43233B1D" w:rsidR="00B2362B" w:rsidRPr="00B2362B" w:rsidRDefault="00B2362B" w:rsidP="00C974EC">
            <w:pPr>
              <w:rPr>
                <w:rFonts w:cstheme="minorHAnsi"/>
                <w:color w:val="000000" w:themeColor="text1"/>
                <w:sz w:val="18"/>
                <w:szCs w:val="18"/>
              </w:rPr>
            </w:pPr>
          </w:p>
        </w:tc>
        <w:tc>
          <w:tcPr>
            <w:tcW w:w="2099" w:type="dxa"/>
          </w:tcPr>
          <w:p w14:paraId="0BBCB041" w14:textId="77777777" w:rsidR="00DC09B7" w:rsidRPr="00B2362B" w:rsidRDefault="00DC09B7" w:rsidP="00C974EC">
            <w:pPr>
              <w:rPr>
                <w:rFonts w:cstheme="minorHAnsi"/>
                <w:color w:val="000000" w:themeColor="text1"/>
                <w:sz w:val="18"/>
                <w:szCs w:val="18"/>
              </w:rPr>
            </w:pPr>
          </w:p>
        </w:tc>
        <w:tc>
          <w:tcPr>
            <w:tcW w:w="2087" w:type="dxa"/>
          </w:tcPr>
          <w:p w14:paraId="60C25B78" w14:textId="16F238EC" w:rsidR="00DC09B7" w:rsidRPr="00B2362B" w:rsidRDefault="00B2362B" w:rsidP="00C974EC">
            <w:pPr>
              <w:rPr>
                <w:rFonts w:cstheme="minorHAnsi"/>
                <w:color w:val="000000" w:themeColor="text1"/>
                <w:sz w:val="18"/>
                <w:szCs w:val="18"/>
              </w:rPr>
            </w:pPr>
            <w:r>
              <w:rPr>
                <w:rFonts w:cstheme="minorHAnsi"/>
                <w:color w:val="000000" w:themeColor="text1"/>
                <w:sz w:val="18"/>
                <w:szCs w:val="18"/>
              </w:rPr>
              <w:t>Cultura de colaboración</w:t>
            </w:r>
          </w:p>
        </w:tc>
      </w:tr>
      <w:tr w:rsidR="001507EE" w:rsidRPr="00B802D4" w14:paraId="02C09410" w14:textId="77777777" w:rsidTr="00797D66">
        <w:trPr>
          <w:trHeight w:val="426"/>
        </w:trPr>
        <w:tc>
          <w:tcPr>
            <w:tcW w:w="3889" w:type="dxa"/>
            <w:gridSpan w:val="2"/>
          </w:tcPr>
          <w:p w14:paraId="1F2F29B5" w14:textId="77777777" w:rsidR="001507EE" w:rsidRPr="00B2362B" w:rsidRDefault="001507EE" w:rsidP="001507EE">
            <w:pPr>
              <w:spacing w:after="20"/>
              <w:rPr>
                <w:b/>
                <w:color w:val="000000" w:themeColor="text1"/>
                <w:sz w:val="18"/>
                <w:szCs w:val="18"/>
              </w:rPr>
            </w:pPr>
            <w:r w:rsidRPr="00B2362B">
              <w:rPr>
                <w:b/>
                <w:color w:val="000000" w:themeColor="text1"/>
                <w:sz w:val="18"/>
                <w:szCs w:val="18"/>
              </w:rPr>
              <w:t>Explique cómo se les proporciona a los padres información sobre el plan de estudios, los niveles de rendimiento, el seguimiento del progreso y las evaluaciones.</w:t>
            </w:r>
          </w:p>
          <w:p w14:paraId="3956BACD" w14:textId="5B0BE415" w:rsidR="001507EE" w:rsidRPr="00B2362B" w:rsidRDefault="001507EE" w:rsidP="001507EE">
            <w:pPr>
              <w:rPr>
                <w:rFonts w:cstheme="minorHAnsi"/>
                <w:b/>
                <w:color w:val="000000" w:themeColor="text1"/>
                <w:sz w:val="18"/>
                <w:szCs w:val="18"/>
              </w:rPr>
            </w:pPr>
          </w:p>
        </w:tc>
        <w:tc>
          <w:tcPr>
            <w:tcW w:w="7469" w:type="dxa"/>
            <w:gridSpan w:val="9"/>
          </w:tcPr>
          <w:p w14:paraId="438FE7E8" w14:textId="7ECC9CB4" w:rsidR="001507EE" w:rsidRPr="000D197F" w:rsidRDefault="001507EE" w:rsidP="001507EE">
            <w:pPr>
              <w:rPr>
                <w:rFonts w:cstheme="minorHAnsi"/>
                <w:bCs/>
                <w:color w:val="000000" w:themeColor="text1"/>
                <w:sz w:val="18"/>
                <w:szCs w:val="18"/>
              </w:rPr>
            </w:pPr>
            <w:r w:rsidRPr="000D197F">
              <w:rPr>
                <w:sz w:val="18"/>
                <w:szCs w:val="18"/>
              </w:rPr>
              <w:lastRenderedPageBreak/>
              <w:t>Este año se ofrecerán diferentes horarios para los talleres. Los comentarios dijeron que los padres asistirían si no fuera a las 6:00 p.m.</w:t>
            </w:r>
          </w:p>
        </w:tc>
      </w:tr>
      <w:tr w:rsidR="001507EE" w:rsidRPr="00B802D4" w14:paraId="49AB3335" w14:textId="77777777" w:rsidTr="00B853C1">
        <w:trPr>
          <w:trHeight w:val="438"/>
        </w:trPr>
        <w:tc>
          <w:tcPr>
            <w:tcW w:w="3889" w:type="dxa"/>
            <w:gridSpan w:val="2"/>
          </w:tcPr>
          <w:p w14:paraId="64532155" w14:textId="7D54A891" w:rsidR="001507EE" w:rsidRPr="00B2362B" w:rsidRDefault="001507EE" w:rsidP="001507EE">
            <w:pPr>
              <w:spacing w:after="20"/>
              <w:rPr>
                <w:b/>
                <w:color w:val="000000" w:themeColor="text1"/>
                <w:sz w:val="18"/>
                <w:szCs w:val="18"/>
              </w:rPr>
            </w:pPr>
            <w:r w:rsidRPr="00B2362B">
              <w:rPr>
                <w:b/>
                <w:color w:val="000000" w:themeColor="text1"/>
                <w:sz w:val="18"/>
                <w:szCs w:val="18"/>
              </w:rPr>
              <w:t>¿Cómo se evaluarán los talleres/eventos?</w:t>
            </w:r>
          </w:p>
          <w:p w14:paraId="6432AD31" w14:textId="77777777" w:rsidR="001507EE" w:rsidRPr="00B2362B" w:rsidRDefault="001507EE" w:rsidP="001507EE">
            <w:pPr>
              <w:spacing w:after="20"/>
              <w:rPr>
                <w:b/>
                <w:color w:val="000000" w:themeColor="text1"/>
                <w:sz w:val="18"/>
                <w:szCs w:val="18"/>
              </w:rPr>
            </w:pPr>
            <w:r w:rsidRPr="00B2362B">
              <w:rPr>
                <w:b/>
                <w:color w:val="000000" w:themeColor="text1"/>
                <w:sz w:val="18"/>
                <w:szCs w:val="18"/>
              </w:rPr>
              <w:t>¿Cómo se evaluarán las necesidades de los padres para planificar eventos futuros?</w:t>
            </w:r>
          </w:p>
          <w:p w14:paraId="3D3D0641" w14:textId="77777777" w:rsidR="001507EE" w:rsidRPr="00B2362B" w:rsidRDefault="001507EE" w:rsidP="001507EE">
            <w:pPr>
              <w:rPr>
                <w:rFonts w:cstheme="minorHAnsi"/>
                <w:b/>
                <w:color w:val="000000" w:themeColor="text1"/>
                <w:sz w:val="18"/>
                <w:szCs w:val="18"/>
              </w:rPr>
            </w:pPr>
          </w:p>
        </w:tc>
        <w:tc>
          <w:tcPr>
            <w:tcW w:w="7469" w:type="dxa"/>
            <w:gridSpan w:val="9"/>
          </w:tcPr>
          <w:p w14:paraId="65C4CAF6" w14:textId="1DD84B70" w:rsidR="001507EE" w:rsidRPr="000D197F" w:rsidRDefault="001507EE" w:rsidP="001507EE">
            <w:pPr>
              <w:rPr>
                <w:rFonts w:cstheme="minorHAnsi"/>
                <w:bCs/>
                <w:color w:val="000000" w:themeColor="text1"/>
                <w:sz w:val="18"/>
                <w:szCs w:val="18"/>
              </w:rPr>
            </w:pPr>
            <w:r w:rsidRPr="000D197F">
              <w:rPr>
                <w:sz w:val="18"/>
                <w:szCs w:val="18"/>
              </w:rPr>
              <w:t>Se ofrecen sesiones a las 10:00 a.m. y a las 6:00 p.m.</w:t>
            </w:r>
          </w:p>
        </w:tc>
      </w:tr>
      <w:tr w:rsidR="001507EE" w:rsidRPr="00B802D4" w14:paraId="0BAD0405" w14:textId="77777777" w:rsidTr="000639B2">
        <w:trPr>
          <w:trHeight w:val="426"/>
        </w:trPr>
        <w:tc>
          <w:tcPr>
            <w:tcW w:w="3889" w:type="dxa"/>
            <w:gridSpan w:val="2"/>
          </w:tcPr>
          <w:p w14:paraId="3067CF59" w14:textId="77777777" w:rsidR="001507EE" w:rsidRPr="00B2362B" w:rsidRDefault="001507EE" w:rsidP="001507EE">
            <w:pPr>
              <w:spacing w:after="20"/>
              <w:rPr>
                <w:b/>
                <w:color w:val="000000" w:themeColor="text1"/>
                <w:sz w:val="18"/>
                <w:szCs w:val="18"/>
              </w:rPr>
            </w:pPr>
            <w:r w:rsidRPr="00B2362B">
              <w:rPr>
                <w:b/>
                <w:color w:val="000000" w:themeColor="text1"/>
                <w:sz w:val="18"/>
                <w:szCs w:val="18"/>
              </w:rPr>
              <w:t>Describa cómo se satisfarán las necesidades de los padres/familias que hablan un idioma distinto al inglés en los talleres/eventos.</w:t>
            </w:r>
          </w:p>
          <w:p w14:paraId="2D55D7FF" w14:textId="77777777" w:rsidR="001507EE" w:rsidRPr="00B2362B" w:rsidRDefault="001507EE" w:rsidP="001507EE">
            <w:pPr>
              <w:rPr>
                <w:rFonts w:cstheme="minorHAnsi"/>
                <w:b/>
                <w:color w:val="000000" w:themeColor="text1"/>
                <w:sz w:val="18"/>
                <w:szCs w:val="18"/>
              </w:rPr>
            </w:pPr>
          </w:p>
        </w:tc>
        <w:tc>
          <w:tcPr>
            <w:tcW w:w="7469" w:type="dxa"/>
            <w:gridSpan w:val="9"/>
          </w:tcPr>
          <w:p w14:paraId="70E7E79A" w14:textId="6505D441" w:rsidR="001507EE" w:rsidRPr="000D197F" w:rsidRDefault="001507EE" w:rsidP="001507EE">
            <w:pPr>
              <w:rPr>
                <w:rFonts w:cstheme="minorHAnsi"/>
                <w:bCs/>
                <w:color w:val="000000" w:themeColor="text1"/>
                <w:sz w:val="18"/>
                <w:szCs w:val="18"/>
              </w:rPr>
            </w:pPr>
            <w:r w:rsidRPr="000D197F">
              <w:rPr>
                <w:sz w:val="18"/>
                <w:szCs w:val="18"/>
              </w:rPr>
              <w:t>Se brindan servicios de ESOL, se ofrecen apoyos de ESE</w:t>
            </w:r>
          </w:p>
        </w:tc>
      </w:tr>
      <w:tr w:rsidR="001507EE" w:rsidRPr="00B802D4" w14:paraId="76099D11" w14:textId="77777777" w:rsidTr="0067438A">
        <w:trPr>
          <w:trHeight w:val="275"/>
        </w:trPr>
        <w:tc>
          <w:tcPr>
            <w:tcW w:w="3889" w:type="dxa"/>
            <w:gridSpan w:val="2"/>
          </w:tcPr>
          <w:p w14:paraId="3C6144E3" w14:textId="77777777" w:rsidR="001507EE" w:rsidRPr="00B2362B" w:rsidRDefault="001507EE" w:rsidP="001507EE">
            <w:pPr>
              <w:spacing w:after="20"/>
              <w:rPr>
                <w:b/>
                <w:color w:val="000000" w:themeColor="text1"/>
                <w:sz w:val="18"/>
                <w:szCs w:val="18"/>
              </w:rPr>
            </w:pPr>
            <w:r w:rsidRPr="00B2362B">
              <w:rPr>
                <w:b/>
                <w:color w:val="000000" w:themeColor="text1"/>
                <w:sz w:val="18"/>
                <w:szCs w:val="18"/>
              </w:rPr>
              <w:t>¿Cuáles son las barreras para que los padres asistan a talleres/eventos y cómo superarlas?</w:t>
            </w:r>
          </w:p>
          <w:p w14:paraId="22964486" w14:textId="7239CE98" w:rsidR="001507EE" w:rsidRPr="00B2362B" w:rsidRDefault="001507EE" w:rsidP="001507EE">
            <w:pPr>
              <w:rPr>
                <w:rFonts w:cstheme="minorHAnsi"/>
                <w:b/>
                <w:color w:val="000000" w:themeColor="text1"/>
                <w:sz w:val="18"/>
                <w:szCs w:val="18"/>
              </w:rPr>
            </w:pPr>
          </w:p>
        </w:tc>
        <w:tc>
          <w:tcPr>
            <w:tcW w:w="7469" w:type="dxa"/>
            <w:gridSpan w:val="9"/>
          </w:tcPr>
          <w:p w14:paraId="2BAF101B" w14:textId="2BACB06F" w:rsidR="001507EE" w:rsidRPr="000D197F" w:rsidRDefault="001507EE" w:rsidP="001507EE">
            <w:pPr>
              <w:rPr>
                <w:rFonts w:cstheme="minorHAnsi"/>
                <w:bCs/>
                <w:color w:val="000000" w:themeColor="text1"/>
                <w:sz w:val="18"/>
                <w:szCs w:val="18"/>
              </w:rPr>
            </w:pPr>
            <w:r w:rsidRPr="000D197F">
              <w:rPr>
                <w:sz w:val="18"/>
                <w:szCs w:val="18"/>
              </w:rPr>
              <w:t>Este año se ofrecerán diferentes horarios para los talleres. Los comentarios dijeron que los padres asistirían si no fuera a las 6:00 de la noche.</w:t>
            </w:r>
          </w:p>
        </w:tc>
      </w:tr>
      <w:tr w:rsidR="001507EE" w:rsidRPr="00B802D4" w14:paraId="18462FEC" w14:textId="77777777" w:rsidTr="00295733">
        <w:trPr>
          <w:trHeight w:val="275"/>
        </w:trPr>
        <w:tc>
          <w:tcPr>
            <w:tcW w:w="3889" w:type="dxa"/>
            <w:gridSpan w:val="2"/>
          </w:tcPr>
          <w:p w14:paraId="5A78421F" w14:textId="6380C9C0" w:rsidR="001507EE" w:rsidRPr="00B2362B" w:rsidRDefault="001507EE" w:rsidP="001507EE">
            <w:pPr>
              <w:spacing w:after="20"/>
              <w:rPr>
                <w:b/>
                <w:color w:val="000000" w:themeColor="text1"/>
                <w:sz w:val="18"/>
                <w:szCs w:val="18"/>
              </w:rPr>
            </w:pPr>
            <w:r w:rsidRPr="00B2362B">
              <w:rPr>
                <w:b/>
                <w:color w:val="000000" w:themeColor="text1"/>
                <w:sz w:val="18"/>
                <w:szCs w:val="18"/>
              </w:rPr>
              <w:t>¿Cómo se ofrecen fechas y horarios flexibles para reuniones, eventos y/o talleres? (Dar ejemplos)</w:t>
            </w:r>
          </w:p>
          <w:p w14:paraId="00587515" w14:textId="2EB79CAC" w:rsidR="001507EE" w:rsidRPr="00B2362B" w:rsidRDefault="001507EE" w:rsidP="001507EE">
            <w:pPr>
              <w:rPr>
                <w:rFonts w:cstheme="minorHAnsi"/>
                <w:b/>
                <w:color w:val="000000" w:themeColor="text1"/>
                <w:sz w:val="18"/>
                <w:szCs w:val="18"/>
              </w:rPr>
            </w:pPr>
          </w:p>
        </w:tc>
        <w:tc>
          <w:tcPr>
            <w:tcW w:w="7469" w:type="dxa"/>
            <w:gridSpan w:val="9"/>
          </w:tcPr>
          <w:p w14:paraId="2625EEC8" w14:textId="316D38C4" w:rsidR="001507EE" w:rsidRPr="000D197F" w:rsidRDefault="001507EE" w:rsidP="001507EE">
            <w:pPr>
              <w:rPr>
                <w:rFonts w:cstheme="minorHAnsi"/>
                <w:bCs/>
                <w:color w:val="000000" w:themeColor="text1"/>
                <w:sz w:val="18"/>
                <w:szCs w:val="18"/>
              </w:rPr>
            </w:pPr>
            <w:r w:rsidRPr="000D197F">
              <w:rPr>
                <w:sz w:val="18"/>
                <w:szCs w:val="18"/>
              </w:rPr>
              <w:t>Se ofrecen sesiones a las 10:00 a.m. Y a las 6:00 p.m.</w:t>
            </w:r>
          </w:p>
        </w:tc>
      </w:tr>
      <w:tr w:rsidR="001507EE" w:rsidRPr="00B802D4" w14:paraId="50FC1A23" w14:textId="77777777" w:rsidTr="00FB7D2F">
        <w:trPr>
          <w:trHeight w:val="491"/>
        </w:trPr>
        <w:tc>
          <w:tcPr>
            <w:tcW w:w="3889" w:type="dxa"/>
            <w:gridSpan w:val="2"/>
          </w:tcPr>
          <w:p w14:paraId="6B7910BF" w14:textId="57BFDC5D" w:rsidR="001507EE" w:rsidRPr="00B2362B" w:rsidRDefault="001507EE" w:rsidP="001507EE">
            <w:pPr>
              <w:spacing w:after="20"/>
              <w:rPr>
                <w:b/>
                <w:color w:val="000000" w:themeColor="text1"/>
                <w:sz w:val="18"/>
                <w:szCs w:val="18"/>
              </w:rPr>
            </w:pPr>
            <w:r w:rsidRPr="00B2362B">
              <w:rPr>
                <w:b/>
                <w:color w:val="000000" w:themeColor="text1"/>
                <w:sz w:val="18"/>
                <w:szCs w:val="18"/>
              </w:rPr>
              <w:t>¿Cómo se adaptan las necesidades de los padres con discapacidades para garantizar que tengan acceso a reuniones, talleres y/o eventos?</w:t>
            </w:r>
          </w:p>
          <w:p w14:paraId="33161B93" w14:textId="77777777" w:rsidR="001507EE" w:rsidRPr="00B2362B" w:rsidRDefault="001507EE" w:rsidP="001507EE">
            <w:pPr>
              <w:rPr>
                <w:rFonts w:cstheme="minorHAnsi"/>
                <w:b/>
                <w:color w:val="000000" w:themeColor="text1"/>
                <w:sz w:val="18"/>
                <w:szCs w:val="18"/>
              </w:rPr>
            </w:pPr>
          </w:p>
        </w:tc>
        <w:tc>
          <w:tcPr>
            <w:tcW w:w="7469" w:type="dxa"/>
            <w:gridSpan w:val="9"/>
          </w:tcPr>
          <w:p w14:paraId="35F69D44" w14:textId="6BAF1056" w:rsidR="001507EE" w:rsidRPr="000D197F" w:rsidRDefault="001507EE" w:rsidP="001507EE">
            <w:pPr>
              <w:rPr>
                <w:rFonts w:cstheme="minorHAnsi"/>
                <w:bCs/>
                <w:color w:val="000000" w:themeColor="text1"/>
                <w:sz w:val="18"/>
                <w:szCs w:val="18"/>
              </w:rPr>
            </w:pPr>
            <w:r w:rsidRPr="000D197F">
              <w:rPr>
                <w:sz w:val="18"/>
                <w:szCs w:val="18"/>
              </w:rPr>
              <w:t>Se brindan servicios de ESOL, se ofrecen apoyos de ESE</w:t>
            </w:r>
          </w:p>
        </w:tc>
      </w:tr>
    </w:tbl>
    <w:p w14:paraId="2A076189" w14:textId="77777777" w:rsidR="008F1953" w:rsidRPr="00B802D4" w:rsidRDefault="008F1953" w:rsidP="008F1953">
      <w:pPr>
        <w:spacing w:after="20" w:line="240" w:lineRule="auto"/>
        <w:rPr>
          <w:b/>
          <w:sz w:val="18"/>
          <w:szCs w:val="18"/>
        </w:rPr>
      </w:pPr>
    </w:p>
    <w:p w14:paraId="3E5BE928" w14:textId="77777777" w:rsidR="008F1953" w:rsidRPr="00B802D4" w:rsidRDefault="008F1953" w:rsidP="008F1953">
      <w:pPr>
        <w:spacing w:after="20" w:line="240" w:lineRule="auto"/>
        <w:rPr>
          <w:b/>
          <w:i/>
          <w:color w:val="2E74B5" w:themeColor="accent1" w:themeShade="BF"/>
        </w:rPr>
      </w:pPr>
    </w:p>
    <w:p w14:paraId="208045FB" w14:textId="03CDE244" w:rsidR="00F10A5D" w:rsidRPr="00B802D4" w:rsidRDefault="00C80616" w:rsidP="00833FDB">
      <w:pPr>
        <w:spacing w:after="20" w:line="240" w:lineRule="auto"/>
        <w:jc w:val="center"/>
        <w:rPr>
          <w:b/>
          <w:i/>
          <w:color w:val="2E74B5" w:themeColor="accent1" w:themeShade="BF"/>
        </w:rPr>
      </w:pPr>
      <w:r w:rsidRPr="00B802D4">
        <w:rPr>
          <w:b/>
          <w:i/>
          <w:color w:val="2E74B5" w:themeColor="accent1" w:themeShade="BF"/>
        </w:rPr>
        <w:t>*</w:t>
      </w:r>
      <w:r w:rsidR="008F1953" w:rsidRPr="00B802D4">
        <w:t xml:space="preserve"> </w:t>
      </w:r>
      <w:r w:rsidR="008F1953" w:rsidRPr="00B802D4">
        <w:rPr>
          <w:b/>
          <w:i/>
          <w:color w:val="2E74B5" w:themeColor="accent1" w:themeShade="BF"/>
        </w:rPr>
        <w:t>Estos eventos deben incluirse en la hoja de recopilación de datos para eventos escolares</w:t>
      </w:r>
      <w:r w:rsidRPr="00B802D4">
        <w:rPr>
          <w:b/>
          <w:i/>
          <w:color w:val="2E74B5" w:themeColor="accent1" w:themeShade="BF"/>
        </w:rPr>
        <w:t>.</w:t>
      </w:r>
    </w:p>
    <w:p w14:paraId="03F9B238" w14:textId="77777777" w:rsidR="006515F0" w:rsidRPr="00B802D4" w:rsidRDefault="006515F0" w:rsidP="00707178">
      <w:pPr>
        <w:spacing w:after="20" w:line="240" w:lineRule="auto"/>
        <w:rPr>
          <w:b/>
          <w:i/>
          <w:color w:val="2E74B5" w:themeColor="accent1" w:themeShade="BF"/>
        </w:rPr>
      </w:pPr>
    </w:p>
    <w:p w14:paraId="1D36B54F" w14:textId="77777777" w:rsidR="006515F0" w:rsidRPr="00B802D4" w:rsidRDefault="006515F0" w:rsidP="00833FDB">
      <w:pPr>
        <w:spacing w:after="20" w:line="240" w:lineRule="auto"/>
        <w:jc w:val="center"/>
        <w:rPr>
          <w:b/>
          <w:i/>
          <w:color w:val="2E74B5" w:themeColor="accent1" w:themeShade="BF"/>
        </w:rPr>
      </w:pPr>
    </w:p>
    <w:p w14:paraId="740982DA" w14:textId="05D3E9A8" w:rsidR="00F10A5D" w:rsidRPr="00B802D4" w:rsidRDefault="00561BFA" w:rsidP="00833FDB">
      <w:pPr>
        <w:pStyle w:val="ListParagraph"/>
        <w:numPr>
          <w:ilvl w:val="0"/>
          <w:numId w:val="17"/>
        </w:numPr>
        <w:spacing w:after="20" w:line="240" w:lineRule="auto"/>
        <w:rPr>
          <w:b/>
        </w:rPr>
      </w:pPr>
      <w:r w:rsidRPr="00B802D4">
        <w:rPr>
          <w:b/>
          <w:sz w:val="20"/>
          <w:szCs w:val="20"/>
        </w:rPr>
        <w:t>Utili</w:t>
      </w:r>
      <w:r w:rsidR="00B45D40" w:rsidRPr="00B802D4">
        <w:rPr>
          <w:b/>
          <w:sz w:val="20"/>
          <w:szCs w:val="20"/>
        </w:rPr>
        <w:t>c</w:t>
      </w:r>
      <w:r w:rsidRPr="00B802D4">
        <w:rPr>
          <w:b/>
          <w:sz w:val="20"/>
          <w:szCs w:val="20"/>
        </w:rPr>
        <w:t xml:space="preserve">e </w:t>
      </w:r>
      <w:r w:rsidR="00B45D40" w:rsidRPr="00B802D4">
        <w:rPr>
          <w:b/>
          <w:sz w:val="20"/>
          <w:szCs w:val="20"/>
        </w:rPr>
        <w:t xml:space="preserve">estrategias para asegurar una comunicación efectiva.   </w:t>
      </w:r>
    </w:p>
    <w:p w14:paraId="3B15CA62" w14:textId="77777777" w:rsidR="00833FDB" w:rsidRPr="00B802D4" w:rsidRDefault="00833FDB" w:rsidP="00054065">
      <w:pPr>
        <w:spacing w:after="20" w:line="240" w:lineRule="auto"/>
        <w:rPr>
          <w:b/>
        </w:rPr>
      </w:pPr>
      <w:r w:rsidRPr="00B802D4">
        <w:rPr>
          <w:b/>
        </w:rPr>
        <w:fldChar w:fldCharType="begin">
          <w:ffData>
            <w:name w:val="Text4"/>
            <w:enabled/>
            <w:calcOnExit w:val="0"/>
            <w:textInput/>
          </w:ffData>
        </w:fldChar>
      </w:r>
      <w:bookmarkStart w:id="0" w:name="Text4"/>
      <w:r w:rsidRPr="00B802D4">
        <w:rPr>
          <w:b/>
        </w:rPr>
        <w:instrText xml:space="preserve"> FORMTEXT </w:instrText>
      </w:r>
      <w:r w:rsidRPr="00B802D4">
        <w:rPr>
          <w:b/>
        </w:rPr>
      </w:r>
      <w:r w:rsidRPr="00B802D4">
        <w:rPr>
          <w:b/>
        </w:rPr>
        <w:fldChar w:fldCharType="separate"/>
      </w:r>
      <w:r w:rsidRPr="00B802D4">
        <w:rPr>
          <w:b/>
        </w:rPr>
        <w:t> </w:t>
      </w:r>
      <w:r w:rsidRPr="00B802D4">
        <w:rPr>
          <w:b/>
        </w:rPr>
        <w:t> </w:t>
      </w:r>
      <w:r w:rsidRPr="00B802D4">
        <w:rPr>
          <w:b/>
        </w:rPr>
        <w:t> </w:t>
      </w:r>
      <w:r w:rsidRPr="00B802D4">
        <w:rPr>
          <w:b/>
        </w:rPr>
        <w:t> </w:t>
      </w:r>
      <w:r w:rsidRPr="00B802D4">
        <w:rPr>
          <w:b/>
        </w:rPr>
        <w:t> </w:t>
      </w:r>
      <w:r w:rsidRPr="00B802D4">
        <w:rPr>
          <w:b/>
        </w:rPr>
        <w:fldChar w:fldCharType="end"/>
      </w:r>
      <w:bookmarkEnd w:id="0"/>
    </w:p>
    <w:tbl>
      <w:tblPr>
        <w:tblStyle w:val="TableGrid"/>
        <w:tblpPr w:leftFromText="180" w:rightFromText="180" w:vertAnchor="text" w:tblpY="1"/>
        <w:tblOverlap w:val="never"/>
        <w:tblW w:w="10783" w:type="dxa"/>
        <w:tblLayout w:type="fixed"/>
        <w:tblLook w:val="04A0" w:firstRow="1" w:lastRow="0" w:firstColumn="1" w:lastColumn="0" w:noHBand="0" w:noVBand="1"/>
      </w:tblPr>
      <w:tblGrid>
        <w:gridCol w:w="4675"/>
        <w:gridCol w:w="6108"/>
      </w:tblGrid>
      <w:tr w:rsidR="00833FDB" w:rsidRPr="00B802D4" w14:paraId="798439C6" w14:textId="77777777" w:rsidTr="006515F0">
        <w:trPr>
          <w:trHeight w:val="420"/>
        </w:trPr>
        <w:tc>
          <w:tcPr>
            <w:tcW w:w="4675" w:type="dxa"/>
          </w:tcPr>
          <w:p w14:paraId="3A5343FE" w14:textId="066583A9" w:rsidR="00833FDB" w:rsidRPr="00B802D4" w:rsidRDefault="00B45D40" w:rsidP="006515F0">
            <w:pPr>
              <w:rPr>
                <w:rFonts w:cstheme="minorHAnsi"/>
                <w:b/>
                <w:sz w:val="18"/>
                <w:szCs w:val="18"/>
              </w:rPr>
            </w:pPr>
            <w:r w:rsidRPr="00B802D4">
              <w:rPr>
                <w:rFonts w:cstheme="minorHAnsi"/>
                <w:b/>
                <w:sz w:val="18"/>
                <w:szCs w:val="18"/>
              </w:rPr>
              <w:t>Describir los métodos que se utilizarán para garantizar una comunicación significativa y continua entre el hogar y la escuela.</w:t>
            </w:r>
          </w:p>
          <w:p w14:paraId="27642F35" w14:textId="77777777" w:rsidR="00833FDB" w:rsidRPr="00B802D4" w:rsidRDefault="00833FDB" w:rsidP="006515F0">
            <w:pPr>
              <w:rPr>
                <w:rFonts w:cstheme="minorHAnsi"/>
                <w:b/>
                <w:sz w:val="16"/>
                <w:szCs w:val="16"/>
                <w:u w:val="single"/>
              </w:rPr>
            </w:pPr>
          </w:p>
        </w:tc>
        <w:tc>
          <w:tcPr>
            <w:tcW w:w="6108" w:type="dxa"/>
          </w:tcPr>
          <w:p w14:paraId="4973C61E" w14:textId="5CA249CA" w:rsidR="00833FDB" w:rsidRPr="000D197F" w:rsidRDefault="000D197F" w:rsidP="006515F0">
            <w:pPr>
              <w:rPr>
                <w:rFonts w:cstheme="minorHAnsi"/>
                <w:bCs/>
                <w:sz w:val="18"/>
                <w:szCs w:val="18"/>
              </w:rPr>
            </w:pPr>
            <w:r>
              <w:rPr>
                <w:rFonts w:cstheme="minorHAnsi"/>
                <w:bCs/>
                <w:sz w:val="18"/>
                <w:szCs w:val="18"/>
              </w:rPr>
              <w:t>Todos los días se enviarán al hogar los cartapacios AVID.  Todos los días se actualizarán los registros.</w:t>
            </w:r>
          </w:p>
        </w:tc>
      </w:tr>
    </w:tbl>
    <w:p w14:paraId="44272F2C" w14:textId="4BD4BAF9" w:rsidR="00833FDB" w:rsidRPr="00B802D4" w:rsidRDefault="00833FDB" w:rsidP="00054065">
      <w:pPr>
        <w:spacing w:after="20" w:line="240" w:lineRule="auto"/>
        <w:rPr>
          <w:b/>
        </w:rPr>
      </w:pPr>
    </w:p>
    <w:p w14:paraId="2F3CE4E8" w14:textId="77777777" w:rsidR="00D578A8" w:rsidRPr="00B802D4" w:rsidRDefault="00D578A8" w:rsidP="00054065">
      <w:pPr>
        <w:spacing w:after="20" w:line="240" w:lineRule="auto"/>
        <w:rPr>
          <w:b/>
        </w:rPr>
      </w:pPr>
    </w:p>
    <w:p w14:paraId="45DEB102" w14:textId="77CFD9E5" w:rsidR="00F14895" w:rsidRPr="00B802D4" w:rsidRDefault="00D578A8" w:rsidP="00F10A5D">
      <w:pPr>
        <w:spacing w:after="20" w:line="240" w:lineRule="auto"/>
        <w:rPr>
          <w:b/>
        </w:rPr>
      </w:pPr>
      <w:r w:rsidRPr="00B802D4">
        <w:rPr>
          <w:b/>
          <w:sz w:val="20"/>
        </w:rPr>
        <w:t>8</w:t>
      </w:r>
      <w:r w:rsidR="00F10A5D" w:rsidRPr="00B802D4">
        <w:rPr>
          <w:b/>
          <w:sz w:val="20"/>
        </w:rPr>
        <w:t xml:space="preserve">.  </w:t>
      </w:r>
      <w:r w:rsidR="00B45D40" w:rsidRPr="00B802D4">
        <w:rPr>
          <w:b/>
          <w:sz w:val="20"/>
        </w:rPr>
        <w:t>Educar y desarrollar la capacidad del personal de la escuela sobre las formas de trabajar e involucrar a las familias de manera efectiva, así como la importancia de la participación de los padres para aumentar el rendimiento de los estudiantes. Explique su plan para este año escolar.</w:t>
      </w:r>
    </w:p>
    <w:p w14:paraId="7BF9D12D" w14:textId="77777777" w:rsidR="00F14895" w:rsidRPr="00B802D4" w:rsidRDefault="00F14895" w:rsidP="00F14895">
      <w:pPr>
        <w:spacing w:after="20" w:line="240" w:lineRule="auto"/>
        <w:rPr>
          <w:b/>
        </w:rPr>
      </w:pPr>
    </w:p>
    <w:tbl>
      <w:tblPr>
        <w:tblStyle w:val="TableGrid"/>
        <w:tblW w:w="10885" w:type="dxa"/>
        <w:tblLook w:val="04A0" w:firstRow="1" w:lastRow="0" w:firstColumn="1" w:lastColumn="0" w:noHBand="0" w:noVBand="1"/>
      </w:tblPr>
      <w:tblGrid>
        <w:gridCol w:w="1975"/>
        <w:gridCol w:w="3600"/>
        <w:gridCol w:w="2610"/>
        <w:gridCol w:w="1530"/>
        <w:gridCol w:w="1170"/>
      </w:tblGrid>
      <w:tr w:rsidR="00470144" w:rsidRPr="00B802D4" w14:paraId="249FEBA5" w14:textId="77777777" w:rsidTr="00CD086A">
        <w:trPr>
          <w:trHeight w:val="587"/>
        </w:trPr>
        <w:tc>
          <w:tcPr>
            <w:tcW w:w="1975" w:type="dxa"/>
          </w:tcPr>
          <w:p w14:paraId="6951AD40" w14:textId="77777777" w:rsidR="00470144" w:rsidRPr="00B802D4" w:rsidRDefault="00470144" w:rsidP="00512002">
            <w:pPr>
              <w:jc w:val="center"/>
              <w:rPr>
                <w:rFonts w:cstheme="minorHAnsi"/>
                <w:b/>
                <w:sz w:val="20"/>
                <w:szCs w:val="20"/>
                <w:u w:val="single"/>
              </w:rPr>
            </w:pPr>
          </w:p>
          <w:p w14:paraId="7D7066B5" w14:textId="07846AB6" w:rsidR="00470144" w:rsidRPr="00B802D4" w:rsidRDefault="00470144" w:rsidP="00512002">
            <w:pPr>
              <w:jc w:val="center"/>
              <w:rPr>
                <w:rFonts w:cstheme="minorHAnsi"/>
                <w:b/>
                <w:sz w:val="20"/>
                <w:szCs w:val="20"/>
                <w:u w:val="single"/>
              </w:rPr>
            </w:pPr>
            <w:r w:rsidRPr="00B802D4">
              <w:rPr>
                <w:rFonts w:cstheme="minorHAnsi"/>
                <w:b/>
                <w:sz w:val="20"/>
                <w:szCs w:val="20"/>
                <w:u w:val="single"/>
              </w:rPr>
              <w:t>T</w:t>
            </w:r>
            <w:r w:rsidR="00B45D40" w:rsidRPr="00B802D4">
              <w:rPr>
                <w:rFonts w:cstheme="minorHAnsi"/>
                <w:b/>
                <w:sz w:val="20"/>
                <w:szCs w:val="20"/>
                <w:u w:val="single"/>
              </w:rPr>
              <w:t>ó</w:t>
            </w:r>
            <w:r w:rsidRPr="00B802D4">
              <w:rPr>
                <w:rFonts w:cstheme="minorHAnsi"/>
                <w:b/>
                <w:sz w:val="20"/>
                <w:szCs w:val="20"/>
                <w:u w:val="single"/>
              </w:rPr>
              <w:t>pic</w:t>
            </w:r>
            <w:r w:rsidR="00B45D40" w:rsidRPr="00B802D4">
              <w:rPr>
                <w:rFonts w:cstheme="minorHAnsi"/>
                <w:b/>
                <w:sz w:val="20"/>
                <w:szCs w:val="20"/>
                <w:u w:val="single"/>
              </w:rPr>
              <w:t>o</w:t>
            </w:r>
            <w:r w:rsidRPr="00B802D4">
              <w:rPr>
                <w:rFonts w:cstheme="minorHAnsi"/>
                <w:b/>
                <w:sz w:val="20"/>
                <w:szCs w:val="20"/>
                <w:u w:val="single"/>
              </w:rPr>
              <w:t>/T</w:t>
            </w:r>
            <w:r w:rsidR="00B45D40" w:rsidRPr="00B802D4">
              <w:rPr>
                <w:rFonts w:cstheme="minorHAnsi"/>
                <w:b/>
                <w:sz w:val="20"/>
                <w:szCs w:val="20"/>
                <w:u w:val="single"/>
              </w:rPr>
              <w:t>ítulo</w:t>
            </w:r>
          </w:p>
        </w:tc>
        <w:tc>
          <w:tcPr>
            <w:tcW w:w="3600" w:type="dxa"/>
          </w:tcPr>
          <w:p w14:paraId="5C2134A0" w14:textId="7BD94257" w:rsidR="00470144" w:rsidRPr="00B802D4" w:rsidRDefault="00B45D40" w:rsidP="00C80616">
            <w:pPr>
              <w:jc w:val="center"/>
              <w:rPr>
                <w:rFonts w:cstheme="minorHAnsi"/>
                <w:b/>
                <w:sz w:val="20"/>
                <w:szCs w:val="20"/>
                <w:u w:val="single"/>
              </w:rPr>
            </w:pPr>
            <w:r w:rsidRPr="00B802D4">
              <w:rPr>
                <w:b/>
                <w:sz w:val="20"/>
                <w:szCs w:val="20"/>
              </w:rPr>
              <w:t xml:space="preserve">¿Cómo ayuda esto al personal a establecer relaciones entre la escuela y los padres? </w:t>
            </w:r>
          </w:p>
        </w:tc>
        <w:tc>
          <w:tcPr>
            <w:tcW w:w="2610" w:type="dxa"/>
          </w:tcPr>
          <w:p w14:paraId="0C55CF37" w14:textId="77777777" w:rsidR="00B45D40" w:rsidRPr="00B802D4" w:rsidRDefault="00B45D40" w:rsidP="00B45D40">
            <w:pPr>
              <w:spacing w:after="20"/>
              <w:jc w:val="center"/>
              <w:rPr>
                <w:b/>
                <w:sz w:val="20"/>
                <w:szCs w:val="20"/>
              </w:rPr>
            </w:pPr>
            <w:r w:rsidRPr="00B802D4">
              <w:rPr>
                <w:b/>
                <w:sz w:val="20"/>
                <w:szCs w:val="20"/>
              </w:rPr>
              <w:t>Formato de implementación: taller, estudio de libro, presentador, etc.</w:t>
            </w:r>
          </w:p>
          <w:p w14:paraId="14155382" w14:textId="18E4FE56" w:rsidR="00470144" w:rsidRPr="00B802D4" w:rsidRDefault="00470144" w:rsidP="00512002">
            <w:pPr>
              <w:jc w:val="center"/>
              <w:rPr>
                <w:rFonts w:cstheme="minorHAnsi"/>
                <w:b/>
                <w:sz w:val="20"/>
                <w:szCs w:val="20"/>
                <w:u w:val="single"/>
              </w:rPr>
            </w:pPr>
          </w:p>
        </w:tc>
        <w:tc>
          <w:tcPr>
            <w:tcW w:w="1530" w:type="dxa"/>
          </w:tcPr>
          <w:p w14:paraId="11316B70" w14:textId="2DA4C669" w:rsidR="00470144" w:rsidRPr="00B802D4" w:rsidRDefault="00B45D40" w:rsidP="00512002">
            <w:pPr>
              <w:jc w:val="center"/>
              <w:rPr>
                <w:rFonts w:cstheme="minorHAnsi"/>
                <w:b/>
                <w:sz w:val="20"/>
                <w:szCs w:val="20"/>
                <w:u w:val="single"/>
              </w:rPr>
            </w:pPr>
            <w:r w:rsidRPr="00B802D4">
              <w:rPr>
                <w:b/>
                <w:sz w:val="20"/>
                <w:szCs w:val="20"/>
              </w:rPr>
              <w:t>¿Quién es la audiencia?</w:t>
            </w:r>
          </w:p>
        </w:tc>
        <w:tc>
          <w:tcPr>
            <w:tcW w:w="1170" w:type="dxa"/>
          </w:tcPr>
          <w:p w14:paraId="04CC5C49" w14:textId="20991939" w:rsidR="00B45D40" w:rsidRPr="00B802D4" w:rsidRDefault="00B45D40" w:rsidP="00B45D40">
            <w:pPr>
              <w:spacing w:after="20"/>
              <w:jc w:val="center"/>
              <w:rPr>
                <w:b/>
                <w:sz w:val="20"/>
                <w:szCs w:val="20"/>
              </w:rPr>
            </w:pPr>
            <w:r w:rsidRPr="00B802D4">
              <w:rPr>
                <w:b/>
                <w:sz w:val="20"/>
                <w:szCs w:val="20"/>
              </w:rPr>
              <w:t>Fecha/hora tentativas</w:t>
            </w:r>
          </w:p>
          <w:p w14:paraId="2EFD1EFB" w14:textId="77777777" w:rsidR="00B45D40" w:rsidRPr="00B802D4" w:rsidRDefault="00B45D40" w:rsidP="00B45D40">
            <w:pPr>
              <w:spacing w:after="20"/>
              <w:rPr>
                <w:b/>
                <w:sz w:val="20"/>
                <w:szCs w:val="20"/>
              </w:rPr>
            </w:pPr>
          </w:p>
          <w:p w14:paraId="2FF35210" w14:textId="58D304DB" w:rsidR="00470144" w:rsidRPr="00B802D4" w:rsidRDefault="00470144" w:rsidP="00512002">
            <w:pPr>
              <w:jc w:val="center"/>
              <w:rPr>
                <w:rFonts w:cstheme="minorHAnsi"/>
                <w:b/>
                <w:sz w:val="20"/>
                <w:szCs w:val="20"/>
                <w:u w:val="single"/>
              </w:rPr>
            </w:pPr>
          </w:p>
        </w:tc>
      </w:tr>
      <w:tr w:rsidR="00470144" w:rsidRPr="00B802D4" w14:paraId="3A81B4BA" w14:textId="77777777" w:rsidTr="00CD086A">
        <w:trPr>
          <w:trHeight w:val="587"/>
        </w:trPr>
        <w:tc>
          <w:tcPr>
            <w:tcW w:w="1975" w:type="dxa"/>
          </w:tcPr>
          <w:p w14:paraId="261FE123" w14:textId="77777777" w:rsidR="00470144" w:rsidRPr="00B802D4" w:rsidRDefault="00470144" w:rsidP="00512002">
            <w:pPr>
              <w:rPr>
                <w:rFonts w:cstheme="minorHAnsi"/>
                <w:sz w:val="16"/>
                <w:szCs w:val="16"/>
                <w:u w:val="single"/>
              </w:rPr>
            </w:pPr>
          </w:p>
          <w:p w14:paraId="67A21A70" w14:textId="77777777" w:rsidR="000D197F" w:rsidRPr="000D197F" w:rsidRDefault="000D197F" w:rsidP="000D197F">
            <w:pPr>
              <w:rPr>
                <w:rFonts w:cstheme="minorHAnsi"/>
                <w:sz w:val="18"/>
                <w:szCs w:val="18"/>
              </w:rPr>
            </w:pPr>
            <w:r w:rsidRPr="000D197F">
              <w:rPr>
                <w:rFonts w:cstheme="minorHAnsi"/>
                <w:sz w:val="18"/>
                <w:szCs w:val="18"/>
              </w:rPr>
              <w:t>Simulación de pobreza</w:t>
            </w:r>
          </w:p>
          <w:p w14:paraId="300CC2C9" w14:textId="35CDFA9D" w:rsidR="00470144" w:rsidRPr="00B802D4" w:rsidRDefault="00470144" w:rsidP="000D197F">
            <w:pPr>
              <w:rPr>
                <w:rFonts w:cstheme="minorHAnsi"/>
                <w:sz w:val="16"/>
                <w:szCs w:val="16"/>
                <w:u w:val="single"/>
              </w:rPr>
            </w:pPr>
          </w:p>
        </w:tc>
        <w:tc>
          <w:tcPr>
            <w:tcW w:w="3600" w:type="dxa"/>
          </w:tcPr>
          <w:p w14:paraId="74996AA7" w14:textId="77777777" w:rsidR="00470144" w:rsidRPr="00B802D4" w:rsidRDefault="00470144" w:rsidP="00512002">
            <w:pPr>
              <w:rPr>
                <w:rFonts w:cstheme="minorHAnsi"/>
                <w:sz w:val="16"/>
                <w:szCs w:val="16"/>
                <w:u w:val="single"/>
              </w:rPr>
            </w:pPr>
          </w:p>
          <w:p w14:paraId="2B68EA4D" w14:textId="77777777" w:rsidR="000D197F" w:rsidRPr="000D197F" w:rsidRDefault="000D197F" w:rsidP="000D197F">
            <w:pPr>
              <w:rPr>
                <w:rFonts w:cstheme="minorHAnsi"/>
                <w:sz w:val="18"/>
                <w:szCs w:val="18"/>
              </w:rPr>
            </w:pPr>
            <w:r w:rsidRPr="000D197F">
              <w:rPr>
                <w:rFonts w:cstheme="minorHAnsi"/>
                <w:sz w:val="18"/>
                <w:szCs w:val="18"/>
              </w:rPr>
              <w:t>Proporciona una mejor comprensión de la procedencia de algunas de nuestras familias. Nos permite tener más compasión al trabajar con algunos de nuestros académicos más desafiantes.</w:t>
            </w:r>
          </w:p>
          <w:p w14:paraId="3C9D71C1" w14:textId="77777777" w:rsidR="00470144" w:rsidRPr="00B802D4" w:rsidRDefault="00470144" w:rsidP="00512002">
            <w:pPr>
              <w:rPr>
                <w:rFonts w:cstheme="minorHAnsi"/>
                <w:sz w:val="16"/>
                <w:szCs w:val="16"/>
                <w:u w:val="single"/>
              </w:rPr>
            </w:pPr>
          </w:p>
        </w:tc>
        <w:tc>
          <w:tcPr>
            <w:tcW w:w="2610" w:type="dxa"/>
          </w:tcPr>
          <w:p w14:paraId="7F21DCB0" w14:textId="5FA87C35" w:rsidR="00470144" w:rsidRPr="00B802D4" w:rsidRDefault="000D197F" w:rsidP="00512002">
            <w:pPr>
              <w:rPr>
                <w:rFonts w:cstheme="minorHAnsi"/>
                <w:sz w:val="16"/>
                <w:szCs w:val="16"/>
                <w:u w:val="single"/>
              </w:rPr>
            </w:pPr>
            <w:r w:rsidRPr="000D197F">
              <w:rPr>
                <w:rFonts w:cstheme="minorHAnsi"/>
                <w:sz w:val="18"/>
                <w:szCs w:val="18"/>
              </w:rPr>
              <w:t>Todo el personal</w:t>
            </w:r>
          </w:p>
        </w:tc>
        <w:tc>
          <w:tcPr>
            <w:tcW w:w="1530" w:type="dxa"/>
          </w:tcPr>
          <w:p w14:paraId="511C5B80" w14:textId="4856C0F4" w:rsidR="00470144" w:rsidRPr="00B802D4" w:rsidRDefault="000D197F" w:rsidP="00512002">
            <w:pPr>
              <w:rPr>
                <w:rFonts w:cstheme="minorHAnsi"/>
                <w:sz w:val="16"/>
                <w:szCs w:val="16"/>
                <w:u w:val="single"/>
              </w:rPr>
            </w:pPr>
            <w:r w:rsidRPr="000D197F">
              <w:rPr>
                <w:rFonts w:cstheme="minorHAnsi"/>
                <w:sz w:val="18"/>
                <w:szCs w:val="18"/>
              </w:rPr>
              <w:t>Experiencia práctica de aprendizaje a través de la actividad</w:t>
            </w:r>
          </w:p>
        </w:tc>
        <w:tc>
          <w:tcPr>
            <w:tcW w:w="1170" w:type="dxa"/>
          </w:tcPr>
          <w:p w14:paraId="47EF183D" w14:textId="6E669E65" w:rsidR="00470144" w:rsidRPr="00B802D4" w:rsidRDefault="000D197F" w:rsidP="00512002">
            <w:pPr>
              <w:rPr>
                <w:rFonts w:cstheme="minorHAnsi"/>
                <w:sz w:val="16"/>
                <w:szCs w:val="16"/>
                <w:u w:val="single"/>
              </w:rPr>
            </w:pPr>
            <w:r w:rsidRPr="000D197F">
              <w:rPr>
                <w:rFonts w:cstheme="minorHAnsi"/>
                <w:sz w:val="18"/>
                <w:szCs w:val="18"/>
              </w:rPr>
              <w:t>Agosto 2020</w:t>
            </w:r>
          </w:p>
        </w:tc>
      </w:tr>
    </w:tbl>
    <w:p w14:paraId="794E9D3A" w14:textId="77777777" w:rsidR="00FF3581" w:rsidRPr="00B802D4" w:rsidRDefault="00FF3581" w:rsidP="0080796F">
      <w:pPr>
        <w:spacing w:after="20" w:line="240" w:lineRule="auto"/>
        <w:rPr>
          <w:b/>
        </w:rPr>
      </w:pPr>
    </w:p>
    <w:p w14:paraId="269D3E8E" w14:textId="77777777" w:rsidR="00D578A8" w:rsidRPr="00B802D4" w:rsidRDefault="00D578A8" w:rsidP="0080796F">
      <w:pPr>
        <w:spacing w:after="20" w:line="240" w:lineRule="auto"/>
        <w:rPr>
          <w:b/>
        </w:rPr>
      </w:pPr>
    </w:p>
    <w:p w14:paraId="79758F72" w14:textId="77777777" w:rsidR="00D578A8" w:rsidRPr="00B802D4" w:rsidRDefault="00D578A8" w:rsidP="0080796F">
      <w:pPr>
        <w:spacing w:after="20" w:line="240" w:lineRule="auto"/>
        <w:rPr>
          <w:b/>
        </w:rPr>
      </w:pPr>
    </w:p>
    <w:p w14:paraId="2E0CFBA8" w14:textId="77777777" w:rsidR="00D578A8" w:rsidRPr="00B802D4" w:rsidRDefault="00D578A8" w:rsidP="0080796F">
      <w:pPr>
        <w:spacing w:after="20" w:line="240" w:lineRule="auto"/>
        <w:rPr>
          <w:b/>
        </w:rPr>
      </w:pPr>
    </w:p>
    <w:p w14:paraId="38778BFE" w14:textId="79EB835C" w:rsidR="00704DA0" w:rsidRPr="00B802D4" w:rsidRDefault="00D578A8" w:rsidP="00B45D40">
      <w:pPr>
        <w:spacing w:after="20" w:line="240" w:lineRule="auto"/>
        <w:ind w:left="270" w:hanging="270"/>
        <w:rPr>
          <w:b/>
        </w:rPr>
      </w:pPr>
      <w:r w:rsidRPr="00B802D4">
        <w:rPr>
          <w:b/>
        </w:rPr>
        <w:t>9</w:t>
      </w:r>
      <w:r w:rsidR="002F0FD0" w:rsidRPr="00B802D4">
        <w:rPr>
          <w:b/>
        </w:rPr>
        <w:t xml:space="preserve">.  </w:t>
      </w:r>
      <w:r w:rsidR="00B45D40" w:rsidRPr="00B802D4">
        <w:rPr>
          <w:b/>
        </w:rPr>
        <w:t>Proporcionar un área de recursos de fácil acceso donde los padres y las familias puedan obtener información sobre las instalaciones de la escuela, las políticas de la escuela, los contactos, la asistencia académica, los recursos comunitarios y otros materiales.</w:t>
      </w:r>
    </w:p>
    <w:tbl>
      <w:tblPr>
        <w:tblStyle w:val="TableGrid"/>
        <w:tblW w:w="0" w:type="auto"/>
        <w:tblLayout w:type="fixed"/>
        <w:tblLook w:val="04A0" w:firstRow="1" w:lastRow="0" w:firstColumn="1" w:lastColumn="0" w:noHBand="0" w:noVBand="1"/>
      </w:tblPr>
      <w:tblGrid>
        <w:gridCol w:w="1998"/>
        <w:gridCol w:w="5940"/>
      </w:tblGrid>
      <w:tr w:rsidR="000D197F" w:rsidRPr="00B802D4" w14:paraId="30EC1687" w14:textId="77777777" w:rsidTr="007E7D2B">
        <w:trPr>
          <w:trHeight w:val="576"/>
        </w:trPr>
        <w:tc>
          <w:tcPr>
            <w:tcW w:w="1998" w:type="dxa"/>
          </w:tcPr>
          <w:p w14:paraId="4F4D423F" w14:textId="77777777" w:rsidR="000D197F" w:rsidRPr="00B802D4" w:rsidRDefault="000D197F" w:rsidP="00B45D40">
            <w:pPr>
              <w:spacing w:after="20"/>
              <w:jc w:val="center"/>
              <w:rPr>
                <w:b/>
                <w:u w:val="single"/>
              </w:rPr>
            </w:pPr>
            <w:r w:rsidRPr="00B802D4">
              <w:rPr>
                <w:b/>
                <w:u w:val="single"/>
              </w:rPr>
              <w:t>Ubicación del centro/área de recursos</w:t>
            </w:r>
          </w:p>
          <w:p w14:paraId="1089EBB6" w14:textId="77777777" w:rsidR="000D197F" w:rsidRPr="00B802D4" w:rsidRDefault="000D197F" w:rsidP="00EF5B68">
            <w:pPr>
              <w:jc w:val="center"/>
              <w:rPr>
                <w:rFonts w:cstheme="minorHAnsi"/>
                <w:sz w:val="16"/>
                <w:szCs w:val="16"/>
                <w:u w:val="single"/>
              </w:rPr>
            </w:pPr>
          </w:p>
        </w:tc>
        <w:tc>
          <w:tcPr>
            <w:tcW w:w="5940" w:type="dxa"/>
          </w:tcPr>
          <w:p w14:paraId="6E7AEB86" w14:textId="648B93B5" w:rsidR="000D197F" w:rsidRPr="00B802D4" w:rsidRDefault="000D197F" w:rsidP="00B45D40">
            <w:pPr>
              <w:spacing w:after="20"/>
              <w:jc w:val="center"/>
              <w:rPr>
                <w:b/>
                <w:u w:val="single"/>
              </w:rPr>
            </w:pPr>
            <w:r w:rsidRPr="00B802D4">
              <w:rPr>
                <w:b/>
                <w:u w:val="single"/>
              </w:rPr>
              <w:t>Persona responsable de monitorear y actualizar el Centro/Área de recursos</w:t>
            </w:r>
          </w:p>
          <w:p w14:paraId="0CA0E2CC" w14:textId="5809DC0A" w:rsidR="000D197F" w:rsidRPr="00B802D4" w:rsidRDefault="000D197F" w:rsidP="00EF5B68">
            <w:pPr>
              <w:jc w:val="center"/>
              <w:rPr>
                <w:rFonts w:cstheme="minorHAnsi"/>
                <w:b/>
                <w:sz w:val="20"/>
                <w:szCs w:val="20"/>
                <w:u w:val="single"/>
              </w:rPr>
            </w:pPr>
          </w:p>
        </w:tc>
      </w:tr>
      <w:tr w:rsidR="000D197F" w:rsidRPr="00B802D4" w14:paraId="750F8534" w14:textId="77777777" w:rsidTr="007E7D2B">
        <w:trPr>
          <w:trHeight w:val="576"/>
        </w:trPr>
        <w:tc>
          <w:tcPr>
            <w:tcW w:w="1998" w:type="dxa"/>
          </w:tcPr>
          <w:p w14:paraId="05ECA4ED" w14:textId="38E72C62" w:rsidR="000D197F" w:rsidRPr="00B802D4" w:rsidRDefault="000D197F" w:rsidP="005F5C7F">
            <w:pPr>
              <w:tabs>
                <w:tab w:val="left" w:pos="-90"/>
              </w:tabs>
              <w:rPr>
                <w:rFonts w:cstheme="minorHAnsi"/>
                <w:sz w:val="16"/>
                <w:szCs w:val="16"/>
              </w:rPr>
            </w:pPr>
            <w:r>
              <w:rPr>
                <w:rFonts w:cstheme="minorHAnsi"/>
                <w:sz w:val="16"/>
                <w:szCs w:val="16"/>
              </w:rPr>
              <w:t>Oficina principal</w:t>
            </w:r>
          </w:p>
        </w:tc>
        <w:tc>
          <w:tcPr>
            <w:tcW w:w="5940" w:type="dxa"/>
          </w:tcPr>
          <w:p w14:paraId="05325ED7" w14:textId="048A476D" w:rsidR="000D197F" w:rsidRPr="000D197F" w:rsidRDefault="000D197F" w:rsidP="00483078">
            <w:pPr>
              <w:rPr>
                <w:rFonts w:cstheme="minorHAnsi"/>
                <w:sz w:val="16"/>
                <w:szCs w:val="16"/>
              </w:rPr>
            </w:pPr>
            <w:r w:rsidRPr="000D197F">
              <w:rPr>
                <w:rFonts w:cstheme="minorHAnsi"/>
                <w:sz w:val="16"/>
                <w:szCs w:val="16"/>
              </w:rPr>
              <w:t>Judith Galatolo</w:t>
            </w:r>
          </w:p>
        </w:tc>
      </w:tr>
    </w:tbl>
    <w:p w14:paraId="283549A5" w14:textId="77777777" w:rsidR="005F5C7F" w:rsidRPr="00B802D4" w:rsidRDefault="005F5C7F" w:rsidP="00DA2503">
      <w:pPr>
        <w:spacing w:after="20" w:line="240" w:lineRule="auto"/>
        <w:rPr>
          <w:b/>
        </w:rPr>
      </w:pPr>
    </w:p>
    <w:p w14:paraId="132B3C77" w14:textId="6FC2AAE7" w:rsidR="009125A0" w:rsidRPr="00B802D4" w:rsidRDefault="009125A0" w:rsidP="00EF4D23">
      <w:pPr>
        <w:spacing w:after="20" w:line="240" w:lineRule="auto"/>
        <w:rPr>
          <w:b/>
        </w:rPr>
      </w:pPr>
    </w:p>
    <w:p w14:paraId="1A234EAA" w14:textId="578D9537" w:rsidR="00B45D40" w:rsidRPr="00B802D4" w:rsidRDefault="00B45D40" w:rsidP="00EF4D23">
      <w:pPr>
        <w:spacing w:after="20" w:line="240" w:lineRule="auto"/>
        <w:rPr>
          <w:b/>
        </w:rPr>
      </w:pPr>
    </w:p>
    <w:p w14:paraId="6013F72C" w14:textId="77777777" w:rsidR="004B07F5" w:rsidRPr="00B802D4" w:rsidRDefault="004B07F5" w:rsidP="00EF4D23">
      <w:pPr>
        <w:spacing w:after="20" w:line="240" w:lineRule="auto"/>
        <w:rPr>
          <w:b/>
        </w:rPr>
      </w:pPr>
    </w:p>
    <w:p w14:paraId="78FE4EEA" w14:textId="77777777" w:rsidR="004B07F5" w:rsidRPr="00B802D4" w:rsidRDefault="004B07F5" w:rsidP="00EF4D23">
      <w:pPr>
        <w:spacing w:after="20" w:line="240" w:lineRule="auto"/>
        <w:rPr>
          <w:b/>
        </w:rPr>
      </w:pPr>
    </w:p>
    <w:p w14:paraId="6599CC3D" w14:textId="561CFB0C" w:rsidR="00E80F08" w:rsidRPr="00B802D4" w:rsidRDefault="00B45D40" w:rsidP="00D578A8">
      <w:pPr>
        <w:rPr>
          <w:sz w:val="28"/>
        </w:rPr>
      </w:pPr>
      <w:r w:rsidRPr="00B802D4">
        <w:rPr>
          <w:sz w:val="28"/>
        </w:rPr>
        <w:t>Director</w:t>
      </w:r>
      <w:r w:rsidR="000D197F">
        <w:rPr>
          <w:sz w:val="28"/>
        </w:rPr>
        <w:t>a</w:t>
      </w:r>
      <w:r w:rsidR="005D2274" w:rsidRPr="00B802D4">
        <w:rPr>
          <w:sz w:val="28"/>
        </w:rPr>
        <w:t xml:space="preserve">: </w:t>
      </w:r>
      <w:r w:rsidR="000D197F">
        <w:rPr>
          <w:sz w:val="28"/>
        </w:rPr>
        <w:t xml:space="preserve"> Dawn Scilex</w:t>
      </w:r>
      <w:r w:rsidR="005D2274" w:rsidRPr="00B802D4">
        <w:rPr>
          <w:sz w:val="28"/>
        </w:rPr>
        <w:t xml:space="preserve"> </w:t>
      </w:r>
      <w:r w:rsidR="005D2274" w:rsidRPr="00B802D4">
        <w:rPr>
          <w:sz w:val="28"/>
        </w:rPr>
        <w:tab/>
      </w:r>
      <w:r w:rsidR="005D2274" w:rsidRPr="00B802D4">
        <w:rPr>
          <w:sz w:val="28"/>
        </w:rPr>
        <w:tab/>
      </w:r>
      <w:r w:rsidR="000D197F">
        <w:rPr>
          <w:sz w:val="28"/>
        </w:rPr>
        <w:tab/>
      </w:r>
      <w:r w:rsidR="000D197F">
        <w:rPr>
          <w:sz w:val="28"/>
        </w:rPr>
        <w:tab/>
      </w:r>
      <w:r w:rsidR="000D197F">
        <w:rPr>
          <w:sz w:val="28"/>
        </w:rPr>
        <w:tab/>
      </w:r>
      <w:r w:rsidRPr="00B802D4">
        <w:rPr>
          <w:sz w:val="28"/>
        </w:rPr>
        <w:t>Fecha</w:t>
      </w:r>
      <w:r w:rsidR="005D2274" w:rsidRPr="00B802D4">
        <w:rPr>
          <w:sz w:val="28"/>
        </w:rPr>
        <w:t xml:space="preserve">: </w:t>
      </w:r>
      <w:r w:rsidR="000D197F">
        <w:rPr>
          <w:sz w:val="28"/>
        </w:rPr>
        <w:t>10 de abril de 2020</w:t>
      </w:r>
    </w:p>
    <w:p w14:paraId="1E6EB2D3" w14:textId="77777777" w:rsidR="00B45D40" w:rsidRPr="00B802D4" w:rsidRDefault="00B45D40" w:rsidP="00B45D40">
      <w:pPr>
        <w:spacing w:after="20" w:line="240" w:lineRule="auto"/>
        <w:jc w:val="center"/>
        <w:rPr>
          <w:b/>
          <w:i/>
          <w:color w:val="C45911" w:themeColor="accent2" w:themeShade="BF"/>
          <w:sz w:val="28"/>
          <w:szCs w:val="28"/>
          <w:u w:val="single"/>
        </w:rPr>
      </w:pPr>
    </w:p>
    <w:p w14:paraId="5751E2F9" w14:textId="77777777" w:rsidR="00B45D40" w:rsidRPr="00B802D4" w:rsidRDefault="00B45D40" w:rsidP="00B45D40">
      <w:pPr>
        <w:spacing w:after="20" w:line="240" w:lineRule="auto"/>
        <w:rPr>
          <w:b/>
          <w:i/>
          <w:color w:val="C45911" w:themeColor="accent2" w:themeShade="BF"/>
          <w:sz w:val="28"/>
          <w:szCs w:val="28"/>
          <w:u w:val="single"/>
        </w:rPr>
      </w:pPr>
      <w:r w:rsidRPr="00B802D4">
        <w:rPr>
          <w:b/>
          <w:i/>
          <w:color w:val="C45911" w:themeColor="accent2" w:themeShade="BF"/>
          <w:sz w:val="28"/>
          <w:szCs w:val="28"/>
          <w:u w:val="single"/>
        </w:rPr>
        <w:t>Los borradores de PFEP deben entregarse en la Caja del Título I antes del 28 de abril de 2020.</w:t>
      </w:r>
    </w:p>
    <w:p w14:paraId="7B7D4DBC" w14:textId="77777777" w:rsidR="00B45D40" w:rsidRPr="00B802D4" w:rsidRDefault="00B45D40" w:rsidP="00B45D40">
      <w:pPr>
        <w:spacing w:after="20" w:line="240" w:lineRule="auto"/>
        <w:rPr>
          <w:b/>
          <w:i/>
          <w:color w:val="C45911" w:themeColor="accent2" w:themeShade="BF"/>
          <w:sz w:val="28"/>
          <w:szCs w:val="28"/>
          <w:u w:val="single"/>
        </w:rPr>
      </w:pPr>
    </w:p>
    <w:p w14:paraId="111C18FD" w14:textId="66C65DEB" w:rsidR="00B45D40" w:rsidRPr="00B802D4" w:rsidRDefault="00B45D40" w:rsidP="00B45D40">
      <w:pPr>
        <w:spacing w:after="20" w:line="240" w:lineRule="auto"/>
        <w:rPr>
          <w:b/>
          <w:i/>
          <w:color w:val="0070C0"/>
        </w:rPr>
      </w:pPr>
      <w:r w:rsidRPr="00B802D4">
        <w:rPr>
          <w:b/>
          <w:i/>
          <w:color w:val="0070C0"/>
        </w:rPr>
        <w:t>* Se deben colocar copias en el sitio web de la escuela, así como en la Carpeta de Familia y Comunidad de Título I en la oficina principal para que los padres y la comunidad tengan acceso. La información sobre dónde se puede acceder al plan debe comunicarse a los padres y a la comunidad.</w:t>
      </w:r>
    </w:p>
    <w:p w14:paraId="7DF766C4" w14:textId="77777777" w:rsidR="00B45D40" w:rsidRPr="00B802D4" w:rsidRDefault="00B45D40" w:rsidP="00B45D40">
      <w:pPr>
        <w:spacing w:after="20" w:line="240" w:lineRule="auto"/>
        <w:rPr>
          <w:b/>
          <w:i/>
          <w:color w:val="0070C0"/>
        </w:rPr>
      </w:pPr>
    </w:p>
    <w:p w14:paraId="444FDBD4" w14:textId="3FE76F9A" w:rsidR="00B45D40" w:rsidRPr="00B802D4" w:rsidRDefault="00B45D40" w:rsidP="00B45D40">
      <w:pPr>
        <w:spacing w:after="20" w:line="240" w:lineRule="auto"/>
        <w:rPr>
          <w:b/>
        </w:rPr>
      </w:pPr>
      <w:r w:rsidRPr="00B802D4">
        <w:rPr>
          <w:b/>
          <w:i/>
          <w:color w:val="0070C0"/>
        </w:rPr>
        <w:t xml:space="preserve">* Se debe distribuir a las familias una versión “Apropiada para familias” de este plan y tenerla en la Caja del Título I. </w:t>
      </w:r>
      <w:r w:rsidRPr="00B802D4">
        <w:rPr>
          <w:b/>
          <w:color w:val="0070C0"/>
        </w:rPr>
        <w:fldChar w:fldCharType="begin">
          <w:ffData>
            <w:name w:val="Text2"/>
            <w:enabled/>
            <w:calcOnExit w:val="0"/>
            <w:textInput/>
          </w:ffData>
        </w:fldChar>
      </w:r>
      <w:r w:rsidRPr="00B802D4">
        <w:rPr>
          <w:b/>
          <w:color w:val="0070C0"/>
        </w:rPr>
        <w:instrText xml:space="preserve"> FORMTEXT </w:instrText>
      </w:r>
      <w:r w:rsidRPr="00B802D4">
        <w:rPr>
          <w:b/>
          <w:color w:val="0070C0"/>
        </w:rPr>
      </w:r>
      <w:r w:rsidRPr="00B802D4">
        <w:rPr>
          <w:b/>
          <w:color w:val="0070C0"/>
        </w:rPr>
        <w:fldChar w:fldCharType="separate"/>
      </w:r>
      <w:r w:rsidRPr="00B802D4">
        <w:rPr>
          <w:b/>
          <w:color w:val="0070C0"/>
        </w:rPr>
        <w:t> </w:t>
      </w:r>
      <w:r w:rsidRPr="00B802D4">
        <w:rPr>
          <w:b/>
          <w:color w:val="0070C0"/>
        </w:rPr>
        <w:t> </w:t>
      </w:r>
      <w:r w:rsidRPr="00B802D4">
        <w:rPr>
          <w:b/>
          <w:color w:val="0070C0"/>
        </w:rPr>
        <w:t> </w:t>
      </w:r>
      <w:r w:rsidRPr="00B802D4">
        <w:rPr>
          <w:b/>
          <w:color w:val="0070C0"/>
        </w:rPr>
        <w:t> </w:t>
      </w:r>
      <w:r w:rsidRPr="00B802D4">
        <w:rPr>
          <w:b/>
          <w:color w:val="0070C0"/>
        </w:rPr>
        <w:t> </w:t>
      </w:r>
      <w:r w:rsidRPr="00B802D4">
        <w:rPr>
          <w:b/>
          <w:color w:val="0070C0"/>
        </w:rPr>
        <w:fldChar w:fldCharType="end"/>
      </w:r>
    </w:p>
    <w:sectPr w:rsidR="00B45D40" w:rsidRPr="00B802D4" w:rsidSect="001C2A98">
      <w:headerReference w:type="default" r:id="rId9"/>
      <w:footerReference w:type="default" r:id="rId10"/>
      <w:pgSz w:w="12240" w:h="15840"/>
      <w:pgMar w:top="189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E974E" w14:textId="77777777" w:rsidR="00D74565" w:rsidRDefault="00D74565" w:rsidP="00322AC9">
      <w:pPr>
        <w:spacing w:after="0" w:line="240" w:lineRule="auto"/>
      </w:pPr>
      <w:r>
        <w:separator/>
      </w:r>
    </w:p>
  </w:endnote>
  <w:endnote w:type="continuationSeparator" w:id="0">
    <w:p w14:paraId="24C1DC62" w14:textId="77777777" w:rsidR="00D74565" w:rsidRDefault="00D74565" w:rsidP="0032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2EC8F" w14:textId="77777777" w:rsidR="006515F0" w:rsidRDefault="006515F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93F57">
      <w:rPr>
        <w:caps/>
        <w:noProof/>
        <w:color w:val="5B9BD5" w:themeColor="accent1"/>
      </w:rPr>
      <w:t>2</w:t>
    </w:r>
    <w:r>
      <w:rPr>
        <w:caps/>
        <w:noProof/>
        <w:color w:val="5B9BD5" w:themeColor="accent1"/>
      </w:rPr>
      <w:fldChar w:fldCharType="end"/>
    </w:r>
  </w:p>
  <w:p w14:paraId="1DC9F674" w14:textId="77777777" w:rsidR="006515F0" w:rsidRDefault="0065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72A39" w14:textId="77777777" w:rsidR="00D74565" w:rsidRDefault="00D74565" w:rsidP="00322AC9">
      <w:pPr>
        <w:spacing w:after="0" w:line="240" w:lineRule="auto"/>
      </w:pPr>
      <w:r>
        <w:separator/>
      </w:r>
    </w:p>
  </w:footnote>
  <w:footnote w:type="continuationSeparator" w:id="0">
    <w:p w14:paraId="42805996" w14:textId="77777777" w:rsidR="00D74565" w:rsidRDefault="00D74565" w:rsidP="00322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8B0CD" w14:textId="77777777" w:rsidR="00980892" w:rsidRPr="00980892" w:rsidRDefault="00980892" w:rsidP="00980892">
    <w:pPr>
      <w:pStyle w:val="Header"/>
      <w:jc w:val="center"/>
      <w:rPr>
        <w:sz w:val="24"/>
      </w:rPr>
    </w:pPr>
    <w:r w:rsidRPr="00980892">
      <w:rPr>
        <w:sz w:val="24"/>
      </w:rPr>
      <w:t>Nivel escolar Título 1 del condado de Pasco</w:t>
    </w:r>
  </w:p>
  <w:p w14:paraId="0216201F" w14:textId="2373A24F" w:rsidR="00980892" w:rsidRPr="00980892" w:rsidRDefault="00980892" w:rsidP="00980892">
    <w:pPr>
      <w:pStyle w:val="Header"/>
      <w:jc w:val="center"/>
      <w:rPr>
        <w:b/>
        <w:bCs/>
        <w:sz w:val="28"/>
        <w:szCs w:val="28"/>
      </w:rPr>
    </w:pPr>
    <w:r w:rsidRPr="00980892">
      <w:rPr>
        <w:b/>
        <w:bCs/>
        <w:sz w:val="28"/>
        <w:szCs w:val="28"/>
      </w:rPr>
      <w:t>Plan de participación de padres y familias 2020-2021</w:t>
    </w:r>
  </w:p>
  <w:p w14:paraId="7B82A019" w14:textId="77777777" w:rsidR="006515F0" w:rsidRPr="004561FF" w:rsidRDefault="006515F0">
    <w:pPr>
      <w:pStyle w:val="Header"/>
      <w:rPr>
        <w:b/>
        <w:sz w:val="28"/>
      </w:rPr>
    </w:pPr>
  </w:p>
  <w:p w14:paraId="5D44D817" w14:textId="0A783EE7" w:rsidR="006515F0" w:rsidRPr="00980892" w:rsidRDefault="006515F0" w:rsidP="00B01FFA">
    <w:pPr>
      <w:pStyle w:val="Header"/>
      <w:tabs>
        <w:tab w:val="clear" w:pos="9360"/>
      </w:tabs>
      <w:jc w:val="center"/>
      <w:rPr>
        <w:b/>
        <w:color w:val="C00000"/>
        <w:sz w:val="24"/>
      </w:rPr>
    </w:pPr>
    <w:r w:rsidRPr="00980892">
      <w:rPr>
        <w:b/>
        <w:color w:val="C00000"/>
        <w:sz w:val="28"/>
      </w:rPr>
      <w:t>(School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129F5"/>
    <w:multiLevelType w:val="hybridMultilevel"/>
    <w:tmpl w:val="B33EB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D92B96"/>
    <w:multiLevelType w:val="hybridMultilevel"/>
    <w:tmpl w:val="CE089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4D04EF"/>
    <w:multiLevelType w:val="hybridMultilevel"/>
    <w:tmpl w:val="D6CE4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A3043A"/>
    <w:multiLevelType w:val="hybridMultilevel"/>
    <w:tmpl w:val="9812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B08EE"/>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9333D9"/>
    <w:multiLevelType w:val="hybridMultilevel"/>
    <w:tmpl w:val="72828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E0A35FC"/>
    <w:multiLevelType w:val="hybridMultilevel"/>
    <w:tmpl w:val="970AD67C"/>
    <w:lvl w:ilvl="0" w:tplc="9F8C2A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71956"/>
    <w:multiLevelType w:val="hybridMultilevel"/>
    <w:tmpl w:val="BF48BB52"/>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E4FF4"/>
    <w:multiLevelType w:val="hybridMultilevel"/>
    <w:tmpl w:val="718ECB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926935"/>
    <w:multiLevelType w:val="hybridMultilevel"/>
    <w:tmpl w:val="D534E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5E7C68"/>
    <w:multiLevelType w:val="hybridMultilevel"/>
    <w:tmpl w:val="A1269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B2E41"/>
    <w:multiLevelType w:val="hybridMultilevel"/>
    <w:tmpl w:val="C71E7736"/>
    <w:lvl w:ilvl="0" w:tplc="04090001">
      <w:start w:val="1"/>
      <w:numFmt w:val="bullet"/>
      <w:lvlText w:val=""/>
      <w:lvlJc w:val="left"/>
      <w:pPr>
        <w:ind w:left="1440" w:hanging="360"/>
      </w:pPr>
      <w:rPr>
        <w:rFonts w:ascii="Symbol" w:hAnsi="Symbol" w:hint="default"/>
      </w:rPr>
    </w:lvl>
    <w:lvl w:ilvl="1" w:tplc="D070DE54">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BC3DE7"/>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15D9C"/>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256825"/>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5F1E99"/>
    <w:multiLevelType w:val="hybridMultilevel"/>
    <w:tmpl w:val="DBC488E6"/>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594E39"/>
    <w:multiLevelType w:val="hybridMultilevel"/>
    <w:tmpl w:val="4276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7D6D98"/>
    <w:multiLevelType w:val="hybridMultilevel"/>
    <w:tmpl w:val="A768D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6D3B6A"/>
    <w:multiLevelType w:val="hybridMultilevel"/>
    <w:tmpl w:val="D2602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C6F7C"/>
    <w:multiLevelType w:val="hybridMultilevel"/>
    <w:tmpl w:val="4FD62C88"/>
    <w:lvl w:ilvl="0" w:tplc="459861E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
  </w:num>
  <w:num w:numId="3">
    <w:abstractNumId w:val="5"/>
  </w:num>
  <w:num w:numId="4">
    <w:abstractNumId w:val="1"/>
  </w:num>
  <w:num w:numId="5">
    <w:abstractNumId w:val="3"/>
  </w:num>
  <w:num w:numId="6">
    <w:abstractNumId w:val="11"/>
  </w:num>
  <w:num w:numId="7">
    <w:abstractNumId w:val="15"/>
  </w:num>
  <w:num w:numId="8">
    <w:abstractNumId w:val="7"/>
  </w:num>
  <w:num w:numId="9">
    <w:abstractNumId w:val="13"/>
  </w:num>
  <w:num w:numId="10">
    <w:abstractNumId w:val="14"/>
  </w:num>
  <w:num w:numId="11">
    <w:abstractNumId w:val="12"/>
  </w:num>
  <w:num w:numId="12">
    <w:abstractNumId w:val="4"/>
  </w:num>
  <w:num w:numId="13">
    <w:abstractNumId w:val="9"/>
  </w:num>
  <w:num w:numId="14">
    <w:abstractNumId w:val="0"/>
  </w:num>
  <w:num w:numId="15">
    <w:abstractNumId w:val="16"/>
  </w:num>
  <w:num w:numId="16">
    <w:abstractNumId w:val="6"/>
  </w:num>
  <w:num w:numId="17">
    <w:abstractNumId w:val="19"/>
  </w:num>
  <w:num w:numId="18">
    <w:abstractNumId w:val="18"/>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oNotDisplayPageBoundaries/>
  <w:hideSpellingErrors/>
  <w:hideGrammaticalErrors/>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BB"/>
    <w:rsid w:val="000012B7"/>
    <w:rsid w:val="0001032C"/>
    <w:rsid w:val="000528B7"/>
    <w:rsid w:val="00054065"/>
    <w:rsid w:val="00054BD5"/>
    <w:rsid w:val="000631B3"/>
    <w:rsid w:val="00063DF9"/>
    <w:rsid w:val="00074CB3"/>
    <w:rsid w:val="000852D5"/>
    <w:rsid w:val="000A3926"/>
    <w:rsid w:val="000A4068"/>
    <w:rsid w:val="000C2B89"/>
    <w:rsid w:val="000D197F"/>
    <w:rsid w:val="0010138B"/>
    <w:rsid w:val="0011374F"/>
    <w:rsid w:val="00117BAD"/>
    <w:rsid w:val="001219CB"/>
    <w:rsid w:val="0012575F"/>
    <w:rsid w:val="001364FF"/>
    <w:rsid w:val="001507EE"/>
    <w:rsid w:val="0015712F"/>
    <w:rsid w:val="0017252A"/>
    <w:rsid w:val="00184DC4"/>
    <w:rsid w:val="001924FF"/>
    <w:rsid w:val="001A4AC4"/>
    <w:rsid w:val="001B5EC6"/>
    <w:rsid w:val="001C0EA4"/>
    <w:rsid w:val="001C2A98"/>
    <w:rsid w:val="001E4525"/>
    <w:rsid w:val="001F7215"/>
    <w:rsid w:val="00204590"/>
    <w:rsid w:val="00210467"/>
    <w:rsid w:val="00220202"/>
    <w:rsid w:val="00233189"/>
    <w:rsid w:val="00252FB7"/>
    <w:rsid w:val="00256551"/>
    <w:rsid w:val="00274404"/>
    <w:rsid w:val="00293F57"/>
    <w:rsid w:val="002A3A33"/>
    <w:rsid w:val="002C082A"/>
    <w:rsid w:val="002C4C52"/>
    <w:rsid w:val="002C619B"/>
    <w:rsid w:val="002E3B0A"/>
    <w:rsid w:val="002F06CC"/>
    <w:rsid w:val="002F0FD0"/>
    <w:rsid w:val="00317855"/>
    <w:rsid w:val="00322AC9"/>
    <w:rsid w:val="003234DF"/>
    <w:rsid w:val="0033024D"/>
    <w:rsid w:val="00331ED4"/>
    <w:rsid w:val="00351BA9"/>
    <w:rsid w:val="003520DA"/>
    <w:rsid w:val="00360133"/>
    <w:rsid w:val="00365EF4"/>
    <w:rsid w:val="00374E62"/>
    <w:rsid w:val="00394E2E"/>
    <w:rsid w:val="003A6C96"/>
    <w:rsid w:val="003C50AB"/>
    <w:rsid w:val="003E3B04"/>
    <w:rsid w:val="003E4C97"/>
    <w:rsid w:val="00407B58"/>
    <w:rsid w:val="00411FA0"/>
    <w:rsid w:val="00413AAD"/>
    <w:rsid w:val="00427ED6"/>
    <w:rsid w:val="004417D9"/>
    <w:rsid w:val="004419DE"/>
    <w:rsid w:val="00451EA9"/>
    <w:rsid w:val="00452190"/>
    <w:rsid w:val="004561FF"/>
    <w:rsid w:val="004615D1"/>
    <w:rsid w:val="0046445E"/>
    <w:rsid w:val="0046712D"/>
    <w:rsid w:val="00470144"/>
    <w:rsid w:val="00483078"/>
    <w:rsid w:val="00483D07"/>
    <w:rsid w:val="00484F26"/>
    <w:rsid w:val="0049356C"/>
    <w:rsid w:val="004945EF"/>
    <w:rsid w:val="00496849"/>
    <w:rsid w:val="004B07F5"/>
    <w:rsid w:val="004F6AB0"/>
    <w:rsid w:val="00502536"/>
    <w:rsid w:val="0050742C"/>
    <w:rsid w:val="00512002"/>
    <w:rsid w:val="00514575"/>
    <w:rsid w:val="00515DF7"/>
    <w:rsid w:val="00525E7E"/>
    <w:rsid w:val="00530006"/>
    <w:rsid w:val="005479C6"/>
    <w:rsid w:val="00561BFA"/>
    <w:rsid w:val="00575D6E"/>
    <w:rsid w:val="005819A4"/>
    <w:rsid w:val="005A31BD"/>
    <w:rsid w:val="005B1C0C"/>
    <w:rsid w:val="005B5D83"/>
    <w:rsid w:val="005B5F22"/>
    <w:rsid w:val="005D2274"/>
    <w:rsid w:val="005D3535"/>
    <w:rsid w:val="005D4EE0"/>
    <w:rsid w:val="005E29BA"/>
    <w:rsid w:val="005F5C7F"/>
    <w:rsid w:val="005F614E"/>
    <w:rsid w:val="0060523E"/>
    <w:rsid w:val="0061055F"/>
    <w:rsid w:val="00617040"/>
    <w:rsid w:val="00623D4F"/>
    <w:rsid w:val="00631A51"/>
    <w:rsid w:val="00633BEF"/>
    <w:rsid w:val="006515F0"/>
    <w:rsid w:val="00655DB9"/>
    <w:rsid w:val="0066450C"/>
    <w:rsid w:val="006701B9"/>
    <w:rsid w:val="006B7CE4"/>
    <w:rsid w:val="006D0B39"/>
    <w:rsid w:val="006F0198"/>
    <w:rsid w:val="006F3D49"/>
    <w:rsid w:val="006F44E5"/>
    <w:rsid w:val="00704DA0"/>
    <w:rsid w:val="00707178"/>
    <w:rsid w:val="00722C03"/>
    <w:rsid w:val="00732C46"/>
    <w:rsid w:val="00735830"/>
    <w:rsid w:val="00743716"/>
    <w:rsid w:val="007501E4"/>
    <w:rsid w:val="00762617"/>
    <w:rsid w:val="007637FD"/>
    <w:rsid w:val="00783977"/>
    <w:rsid w:val="00793A74"/>
    <w:rsid w:val="00795B47"/>
    <w:rsid w:val="00795BC8"/>
    <w:rsid w:val="007C26B2"/>
    <w:rsid w:val="007D2531"/>
    <w:rsid w:val="007E7D2B"/>
    <w:rsid w:val="00804AF3"/>
    <w:rsid w:val="00806769"/>
    <w:rsid w:val="0080796F"/>
    <w:rsid w:val="008249EE"/>
    <w:rsid w:val="00824A30"/>
    <w:rsid w:val="0082768C"/>
    <w:rsid w:val="00833FDB"/>
    <w:rsid w:val="0084379C"/>
    <w:rsid w:val="008447CA"/>
    <w:rsid w:val="008575BE"/>
    <w:rsid w:val="00860BB7"/>
    <w:rsid w:val="008658A9"/>
    <w:rsid w:val="00881DF4"/>
    <w:rsid w:val="008D18AE"/>
    <w:rsid w:val="008D6833"/>
    <w:rsid w:val="008F1953"/>
    <w:rsid w:val="009125A0"/>
    <w:rsid w:val="00912C27"/>
    <w:rsid w:val="009158CE"/>
    <w:rsid w:val="00917CB2"/>
    <w:rsid w:val="00922C58"/>
    <w:rsid w:val="00931F36"/>
    <w:rsid w:val="0093515F"/>
    <w:rsid w:val="009638D5"/>
    <w:rsid w:val="00967BE2"/>
    <w:rsid w:val="00980892"/>
    <w:rsid w:val="00991FD6"/>
    <w:rsid w:val="009A40E4"/>
    <w:rsid w:val="009B4A88"/>
    <w:rsid w:val="009B50AB"/>
    <w:rsid w:val="009B5227"/>
    <w:rsid w:val="009B5334"/>
    <w:rsid w:val="009C6D23"/>
    <w:rsid w:val="009D4ABA"/>
    <w:rsid w:val="009D5939"/>
    <w:rsid w:val="009E63E4"/>
    <w:rsid w:val="009E7035"/>
    <w:rsid w:val="009E7B82"/>
    <w:rsid w:val="00A23AE4"/>
    <w:rsid w:val="00A24018"/>
    <w:rsid w:val="00A2752A"/>
    <w:rsid w:val="00A27FE4"/>
    <w:rsid w:val="00A50030"/>
    <w:rsid w:val="00A62235"/>
    <w:rsid w:val="00A6238B"/>
    <w:rsid w:val="00A67E27"/>
    <w:rsid w:val="00A762B2"/>
    <w:rsid w:val="00A81E59"/>
    <w:rsid w:val="00AB1896"/>
    <w:rsid w:val="00AB5254"/>
    <w:rsid w:val="00AB674D"/>
    <w:rsid w:val="00AC37AB"/>
    <w:rsid w:val="00AD25BE"/>
    <w:rsid w:val="00AD7196"/>
    <w:rsid w:val="00AE027D"/>
    <w:rsid w:val="00AE1B6F"/>
    <w:rsid w:val="00AE2267"/>
    <w:rsid w:val="00AF6E24"/>
    <w:rsid w:val="00AF7006"/>
    <w:rsid w:val="00B00DC4"/>
    <w:rsid w:val="00B01FFA"/>
    <w:rsid w:val="00B15B93"/>
    <w:rsid w:val="00B2362B"/>
    <w:rsid w:val="00B45D40"/>
    <w:rsid w:val="00B51523"/>
    <w:rsid w:val="00B52457"/>
    <w:rsid w:val="00B60FA5"/>
    <w:rsid w:val="00B62DE4"/>
    <w:rsid w:val="00B719C9"/>
    <w:rsid w:val="00B802D4"/>
    <w:rsid w:val="00B85274"/>
    <w:rsid w:val="00B91EB1"/>
    <w:rsid w:val="00BB461A"/>
    <w:rsid w:val="00BB75F6"/>
    <w:rsid w:val="00BC229D"/>
    <w:rsid w:val="00BC22D8"/>
    <w:rsid w:val="00BD1BC3"/>
    <w:rsid w:val="00BD4B99"/>
    <w:rsid w:val="00BE2AFC"/>
    <w:rsid w:val="00BE30A2"/>
    <w:rsid w:val="00C3144B"/>
    <w:rsid w:val="00C40F0E"/>
    <w:rsid w:val="00C43044"/>
    <w:rsid w:val="00C53661"/>
    <w:rsid w:val="00C63DCE"/>
    <w:rsid w:val="00C77D6E"/>
    <w:rsid w:val="00C80616"/>
    <w:rsid w:val="00C90FBC"/>
    <w:rsid w:val="00C9501F"/>
    <w:rsid w:val="00C974EC"/>
    <w:rsid w:val="00CB515A"/>
    <w:rsid w:val="00CB6B49"/>
    <w:rsid w:val="00CD086A"/>
    <w:rsid w:val="00D01270"/>
    <w:rsid w:val="00D110B6"/>
    <w:rsid w:val="00D2389D"/>
    <w:rsid w:val="00D30DC3"/>
    <w:rsid w:val="00D31179"/>
    <w:rsid w:val="00D548AE"/>
    <w:rsid w:val="00D578A8"/>
    <w:rsid w:val="00D72283"/>
    <w:rsid w:val="00D74565"/>
    <w:rsid w:val="00D7686F"/>
    <w:rsid w:val="00D80338"/>
    <w:rsid w:val="00DA2503"/>
    <w:rsid w:val="00DA28C9"/>
    <w:rsid w:val="00DC09B7"/>
    <w:rsid w:val="00DE3554"/>
    <w:rsid w:val="00E0015E"/>
    <w:rsid w:val="00E073D8"/>
    <w:rsid w:val="00E11120"/>
    <w:rsid w:val="00E11237"/>
    <w:rsid w:val="00E20227"/>
    <w:rsid w:val="00E213FD"/>
    <w:rsid w:val="00E26213"/>
    <w:rsid w:val="00E3420D"/>
    <w:rsid w:val="00E41AA1"/>
    <w:rsid w:val="00E4751C"/>
    <w:rsid w:val="00E530FE"/>
    <w:rsid w:val="00E56DBB"/>
    <w:rsid w:val="00E62F8B"/>
    <w:rsid w:val="00E672F7"/>
    <w:rsid w:val="00E80F08"/>
    <w:rsid w:val="00E84AF5"/>
    <w:rsid w:val="00E87C71"/>
    <w:rsid w:val="00E955C6"/>
    <w:rsid w:val="00EA306F"/>
    <w:rsid w:val="00EA3DFA"/>
    <w:rsid w:val="00EA687A"/>
    <w:rsid w:val="00ED2CBD"/>
    <w:rsid w:val="00EE531C"/>
    <w:rsid w:val="00EF423E"/>
    <w:rsid w:val="00EF4D23"/>
    <w:rsid w:val="00EF5B68"/>
    <w:rsid w:val="00F01ECE"/>
    <w:rsid w:val="00F109D9"/>
    <w:rsid w:val="00F10A5D"/>
    <w:rsid w:val="00F14895"/>
    <w:rsid w:val="00F559A0"/>
    <w:rsid w:val="00F61E54"/>
    <w:rsid w:val="00F6489E"/>
    <w:rsid w:val="00FC5BA4"/>
    <w:rsid w:val="00FD1BDC"/>
    <w:rsid w:val="00FD1CB1"/>
    <w:rsid w:val="00FF3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1ED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79"/>
    <w:pPr>
      <w:ind w:left="720"/>
      <w:contextualSpacing/>
    </w:pPr>
  </w:style>
  <w:style w:type="table" w:styleId="TableGrid">
    <w:name w:val="Table Grid"/>
    <w:basedOn w:val="TableNormal"/>
    <w:uiPriority w:val="39"/>
    <w:rsid w:val="002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C9"/>
  </w:style>
  <w:style w:type="paragraph" w:styleId="Footer">
    <w:name w:val="footer"/>
    <w:basedOn w:val="Normal"/>
    <w:link w:val="FooterChar"/>
    <w:uiPriority w:val="99"/>
    <w:unhideWhenUsed/>
    <w:rsid w:val="0032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C9"/>
  </w:style>
  <w:style w:type="table" w:styleId="LightShading">
    <w:name w:val="Light Shading"/>
    <w:basedOn w:val="TableNormal"/>
    <w:uiPriority w:val="60"/>
    <w:rsid w:val="009A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A4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rsid w:val="009A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9B50AB"/>
    <w:pPr>
      <w:spacing w:after="0" w:line="240" w:lineRule="auto"/>
    </w:pPr>
    <w:rPr>
      <w:sz w:val="24"/>
      <w:szCs w:val="24"/>
    </w:rPr>
  </w:style>
  <w:style w:type="character" w:customStyle="1" w:styleId="FootnoteTextChar">
    <w:name w:val="Footnote Text Char"/>
    <w:basedOn w:val="DefaultParagraphFont"/>
    <w:link w:val="FootnoteText"/>
    <w:uiPriority w:val="99"/>
    <w:rsid w:val="009B50AB"/>
    <w:rPr>
      <w:sz w:val="24"/>
      <w:szCs w:val="24"/>
    </w:rPr>
  </w:style>
  <w:style w:type="character" w:styleId="FootnoteReference">
    <w:name w:val="footnote reference"/>
    <w:basedOn w:val="DefaultParagraphFont"/>
    <w:uiPriority w:val="99"/>
    <w:unhideWhenUsed/>
    <w:rsid w:val="009B50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DB01C-7612-DC46-979E-DC33D5CD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2209</Words>
  <Characters>11465</Characters>
  <Application>Microsoft Office Word</Application>
  <DocSecurity>0</DocSecurity>
  <Lines>603</Lines>
  <Paragraphs>173</Paragraphs>
  <ScaleCrop>false</ScaleCrop>
  <HeadingPairs>
    <vt:vector size="2" baseType="variant">
      <vt:variant>
        <vt:lpstr>Title</vt:lpstr>
      </vt:variant>
      <vt:variant>
        <vt:i4>1</vt:i4>
      </vt:variant>
    </vt:vector>
  </HeadingPairs>
  <TitlesOfParts>
    <vt:vector size="1" baseType="lpstr">
      <vt:lpstr/>
    </vt:vector>
  </TitlesOfParts>
  <Company>Polk County Schools</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Atwell</dc:creator>
  <cp:keywords/>
  <dc:description/>
  <cp:lastModifiedBy>Elizabeth Trevino</cp:lastModifiedBy>
  <cp:revision>6</cp:revision>
  <cp:lastPrinted>2017-06-28T11:40:00Z</cp:lastPrinted>
  <dcterms:created xsi:type="dcterms:W3CDTF">2020-11-10T21:22:00Z</dcterms:created>
  <dcterms:modified xsi:type="dcterms:W3CDTF">2020-11-10T21:47:00Z</dcterms:modified>
</cp:coreProperties>
</file>